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0DF" w:rsidRPr="004970DF" w:rsidRDefault="004970DF" w:rsidP="004970DF">
      <w:pPr>
        <w:shd w:val="clear" w:color="auto" w:fill="FFFFFF"/>
        <w:spacing w:after="0" w:line="240" w:lineRule="auto"/>
        <w:ind w:left="284" w:right="-1"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70DF" w:rsidRPr="004970DF" w:rsidRDefault="004970DF" w:rsidP="004970DF">
      <w:pPr>
        <w:shd w:val="clear" w:color="auto" w:fill="FFFFFF"/>
        <w:spacing w:after="0" w:line="240" w:lineRule="auto"/>
        <w:ind w:left="284" w:right="-1"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4970DF" w:rsidRPr="004970DF" w:rsidRDefault="004A2C1B" w:rsidP="004970DF">
      <w:pPr>
        <w:shd w:val="clear" w:color="auto" w:fill="FFFFFF"/>
        <w:spacing w:after="0" w:line="240" w:lineRule="auto"/>
        <w:ind w:left="284" w:right="-1"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noProof/>
          <w:lang w:eastAsia="ru-RU"/>
        </w:rPr>
        <w:drawing>
          <wp:inline distT="0" distB="0" distL="0" distR="0">
            <wp:extent cx="5392213" cy="7181850"/>
            <wp:effectExtent l="0" t="0" r="0" b="0"/>
            <wp:docPr id="1" name="Рисунок 1" descr="C:\Users\01\AppData\Local\Microsoft\Windows\INetCache\Content.Word\тат литер 8 кла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01\AppData\Local\Microsoft\Windows\INetCache\Content.Word\тат литер 8 класс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9988" cy="7178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70DF" w:rsidRPr="004970DF" w:rsidRDefault="004970DF" w:rsidP="004970DF">
      <w:pPr>
        <w:shd w:val="clear" w:color="auto" w:fill="FFFFFF"/>
        <w:spacing w:after="0" w:line="240" w:lineRule="auto"/>
        <w:ind w:left="284" w:right="-1" w:firstLine="709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</w:pPr>
    </w:p>
    <w:p w:rsidR="004970DF" w:rsidRDefault="004970DF" w:rsidP="004970DF">
      <w:pPr>
        <w:shd w:val="clear" w:color="auto" w:fill="FFFFFF"/>
        <w:spacing w:after="0" w:line="240" w:lineRule="auto"/>
        <w:ind w:left="284" w:right="-1" w:firstLine="709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</w:pPr>
    </w:p>
    <w:p w:rsidR="004A2C1B" w:rsidRDefault="004A2C1B" w:rsidP="004970DF">
      <w:pPr>
        <w:shd w:val="clear" w:color="auto" w:fill="FFFFFF"/>
        <w:spacing w:after="0" w:line="240" w:lineRule="auto"/>
        <w:ind w:left="284" w:right="-1" w:firstLine="709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</w:pPr>
    </w:p>
    <w:p w:rsidR="004A2C1B" w:rsidRDefault="004A2C1B" w:rsidP="004970DF">
      <w:pPr>
        <w:shd w:val="clear" w:color="auto" w:fill="FFFFFF"/>
        <w:spacing w:after="0" w:line="240" w:lineRule="auto"/>
        <w:ind w:left="284" w:right="-1" w:firstLine="709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</w:pPr>
    </w:p>
    <w:p w:rsidR="007B330F" w:rsidRDefault="007B330F" w:rsidP="004970DF">
      <w:pPr>
        <w:shd w:val="clear" w:color="auto" w:fill="FFFFFF"/>
        <w:spacing w:after="0" w:line="240" w:lineRule="auto"/>
        <w:ind w:left="284" w:right="-1" w:firstLine="709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</w:pPr>
    </w:p>
    <w:p w:rsidR="007B330F" w:rsidRDefault="007B330F" w:rsidP="004970DF">
      <w:pPr>
        <w:shd w:val="clear" w:color="auto" w:fill="FFFFFF"/>
        <w:spacing w:after="0" w:line="240" w:lineRule="auto"/>
        <w:ind w:left="284" w:right="-1" w:firstLine="709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</w:pPr>
    </w:p>
    <w:p w:rsidR="004A2C1B" w:rsidRDefault="004A2C1B" w:rsidP="004970DF">
      <w:pPr>
        <w:shd w:val="clear" w:color="auto" w:fill="FFFFFF"/>
        <w:spacing w:after="0" w:line="240" w:lineRule="auto"/>
        <w:ind w:left="284" w:right="-1" w:firstLine="709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</w:pPr>
    </w:p>
    <w:p w:rsidR="004A2C1B" w:rsidRDefault="004A2C1B" w:rsidP="004970DF">
      <w:pPr>
        <w:shd w:val="clear" w:color="auto" w:fill="FFFFFF"/>
        <w:spacing w:after="0" w:line="240" w:lineRule="auto"/>
        <w:ind w:left="284" w:right="-1" w:firstLine="709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</w:pPr>
    </w:p>
    <w:p w:rsidR="003F3B89" w:rsidRPr="003F3B89" w:rsidRDefault="003F3B89" w:rsidP="003F3B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Рабочая  программа  по  родной (татарской) литературе  для  </w:t>
      </w:r>
      <w:r w:rsidRPr="003F3B8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8</w:t>
      </w:r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класса составлена   на основе:</w:t>
      </w:r>
    </w:p>
    <w:p w:rsidR="003F3B89" w:rsidRPr="003F3B89" w:rsidRDefault="003F3B89" w:rsidP="003F3B8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2010г. №1897 (в редакции протокола №1/20 от 04.02.2020г); </w:t>
      </w:r>
    </w:p>
    <w:p w:rsidR="003F3B89" w:rsidRPr="003F3B89" w:rsidRDefault="003F3B89" w:rsidP="003F3B8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образовательной программы МБОУ  «</w:t>
      </w:r>
      <w:r w:rsidR="0050509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Деушевская основная об</w:t>
      </w:r>
      <w:proofErr w:type="spellStart"/>
      <w:r w:rsidR="0050509B">
        <w:rPr>
          <w:rFonts w:ascii="Times New Roman" w:eastAsia="Times New Roman" w:hAnsi="Times New Roman" w:cs="Times New Roman"/>
          <w:sz w:val="24"/>
          <w:szCs w:val="24"/>
          <w:lang w:eastAsia="ru-RU"/>
        </w:rPr>
        <w:t>щеобразовательная</w:t>
      </w:r>
      <w:proofErr w:type="spellEnd"/>
      <w:r w:rsidR="00505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</w:t>
      </w:r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</w:t>
      </w:r>
      <w:proofErr w:type="spellStart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Апастовского</w:t>
      </w:r>
      <w:proofErr w:type="spellEnd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Татарстан, реализующего федеральный государственный образовательный стандарт основного общего образования на 2020 – 2025 годы.</w:t>
      </w:r>
    </w:p>
    <w:p w:rsidR="003F3B89" w:rsidRPr="003F3B89" w:rsidRDefault="003F3B89" w:rsidP="003F3B8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</w:t>
      </w:r>
      <w:r w:rsidR="007B330F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лана МБОУ – «</w:t>
      </w:r>
      <w:r w:rsidR="007B330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Деушевская основная </w:t>
      </w:r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общео</w:t>
      </w:r>
      <w:r w:rsidR="007B330F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бразовательная школа</w:t>
      </w:r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</w:t>
      </w:r>
      <w:proofErr w:type="spellStart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Апастовского</w:t>
      </w:r>
      <w:proofErr w:type="spellEnd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</w:t>
      </w:r>
      <w:r w:rsidR="007B330F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Республики Татарстан на 202</w:t>
      </w:r>
      <w:r w:rsidR="007B330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</w:t>
      </w:r>
      <w:r w:rsidR="007B3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202</w:t>
      </w:r>
      <w:r w:rsidR="007B330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3</w:t>
      </w:r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 </w:t>
      </w:r>
    </w:p>
    <w:p w:rsidR="003F3B89" w:rsidRPr="003F3B89" w:rsidRDefault="003F3B89" w:rsidP="003F3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B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Основной </w:t>
      </w:r>
      <w:r w:rsidRPr="003F3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целью </w:t>
      </w:r>
      <w:r w:rsidRPr="003F3B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обучения</w:t>
      </w:r>
      <w:r w:rsidRPr="003F3B8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родной (татарской)</w:t>
      </w:r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литературе является развитие у ученика умений понимать текст содержащуюся в них информацию</w:t>
      </w:r>
      <w:r w:rsidRPr="003F3B8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, </w:t>
      </w:r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который впоследствии сможет  использовать  </w:t>
      </w:r>
      <w:r w:rsidRPr="003F3B89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свою </w:t>
      </w:r>
      <w:r w:rsidRPr="003F3B8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читательскую </w:t>
      </w:r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деятельность </w:t>
      </w:r>
      <w:proofErr w:type="spellStart"/>
      <w:r w:rsidRPr="003F3B8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как</w:t>
      </w:r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средство</w:t>
      </w:r>
      <w:proofErr w:type="spellEnd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самообразования.</w:t>
      </w:r>
    </w:p>
    <w:p w:rsidR="003F3B89" w:rsidRPr="003F3B89" w:rsidRDefault="003F3B89" w:rsidP="003F3B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Изучения  учебного предмета родная (татарская) литература в </w:t>
      </w:r>
      <w:proofErr w:type="gramStart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образовательной</w:t>
      </w:r>
      <w:proofErr w:type="gramEnd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учреждении с русским языком направлена на достижение следующих </w:t>
      </w:r>
      <w:r w:rsidRPr="003F3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</w:t>
      </w:r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F3B89" w:rsidRPr="003F3B89" w:rsidRDefault="003F3B89" w:rsidP="003F3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воспитание духовно развитой личности, способной понимать и эстетически воспринимать произведения татарской литературы, отличающейся от родной особенностями образно-эстетической системы; личности, обладающей гуманистическим мировоззрением, общероссийским гражданским сознанием, чувством патриотизма; воспитание уважения к татарской литературе и культуре, к литературам и культурам других народов;</w:t>
      </w:r>
    </w:p>
    <w:p w:rsidR="003F3B89" w:rsidRPr="003F3B89" w:rsidRDefault="003F3B89" w:rsidP="003F3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развитие познавательных интересов, интеллектуальных и творческих способностей, формирование читательской культуры, представления о специфике литературы в ряду других искусств; потребности в самостоятельном чтении произведений татарской художественной литературы; эстетического вкуса на основе освоения художественных текстов; развитие устной и письменной речи учащихся, для которых татарский язык не является родным;</w:t>
      </w:r>
    </w:p>
    <w:p w:rsidR="003F3B89" w:rsidRPr="003F3B89" w:rsidRDefault="003F3B89" w:rsidP="003F3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освоение знаний о татарской литературе, ее духовно-нравственном и эстетическом значении, о выдающихся произведениях татарских писателей и их жизни;</w:t>
      </w:r>
    </w:p>
    <w:p w:rsidR="003F3B89" w:rsidRPr="003F3B89" w:rsidRDefault="003F3B89" w:rsidP="003F3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овладение умениями творческого чтения и анализа художественных произведений на татарском языке с привлечением необходимых сведений по теории и истории литературы; умением выявлять в них конкретно-историческое и общечеловеческое содержание; сопоставлять произведения татарской и родной литератур, находить в них сходные темы, проблемы, идеи; выявлять национально и культурно обусловленные различия;</w:t>
      </w:r>
    </w:p>
    <w:p w:rsidR="003F3B89" w:rsidRPr="003F3B89" w:rsidRDefault="003F3B89" w:rsidP="003F3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ru-RU"/>
        </w:rPr>
      </w:pPr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обогащение духовного мира учащихся путем приобщения их к нравственным ценностям и художественному многообразию татарской литературы, к отдельным произведениям литературы народов России и зарубежной литературы.</w:t>
      </w:r>
    </w:p>
    <w:p w:rsidR="003F3B89" w:rsidRPr="003F3B89" w:rsidRDefault="003F3B89" w:rsidP="003F3B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3B8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Общая характеристика учебного предмета:</w:t>
      </w:r>
    </w:p>
    <w:p w:rsidR="003F3B89" w:rsidRPr="003F3B89" w:rsidRDefault="003F3B89" w:rsidP="003F3B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3B89">
        <w:rPr>
          <w:rFonts w:ascii="Times New Roman" w:eastAsia="Times New Roman" w:hAnsi="Times New Roman" w:cs="Times New Roman"/>
          <w:sz w:val="24"/>
          <w:szCs w:val="24"/>
        </w:rPr>
        <w:t>В Федеральном государственном образовательном стандарте общего образования сформулированы следующие требования к освоению учебного предмета «Родная литература»:</w:t>
      </w:r>
    </w:p>
    <w:p w:rsidR="003F3B89" w:rsidRPr="003F3B89" w:rsidRDefault="003F3B89" w:rsidP="003F3B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3B89">
        <w:rPr>
          <w:rFonts w:ascii="Times New Roman" w:eastAsia="Times New Roman" w:hAnsi="Times New Roman" w:cs="Times New Roman"/>
          <w:sz w:val="24"/>
          <w:szCs w:val="24"/>
        </w:rPr>
        <w:t>• воспитание патриотизма к Отечеству, прошлому и настоящему многонационального (татарского) народа России; осознание своей этнической принадлежности; знание истории, языка, культуры своего народа, своего края и России; воспитание чувства ответственности и долга перед Родиной;</w:t>
      </w:r>
    </w:p>
    <w:p w:rsidR="003F3B89" w:rsidRPr="003F3B89" w:rsidRDefault="003F3B89" w:rsidP="003F3B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3B89">
        <w:rPr>
          <w:rFonts w:ascii="Times New Roman" w:eastAsia="Times New Roman" w:hAnsi="Times New Roman" w:cs="Times New Roman"/>
          <w:sz w:val="24"/>
          <w:szCs w:val="24"/>
        </w:rPr>
        <w:t>• формирование ответственного отношения к учению, осознанному выбору профессии на основе формирования уважительного отношения к труду;</w:t>
      </w:r>
    </w:p>
    <w:p w:rsidR="003F3B89" w:rsidRPr="003F3B89" w:rsidRDefault="003F3B89" w:rsidP="003F3B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3B89">
        <w:rPr>
          <w:rFonts w:ascii="Times New Roman" w:eastAsia="Times New Roman" w:hAnsi="Times New Roman" w:cs="Times New Roman"/>
          <w:sz w:val="24"/>
          <w:szCs w:val="24"/>
        </w:rPr>
        <w:lastRenderedPageBreak/>
        <w:t>• формирование целостного мировоззрения, соответствующего современному уровню развития науки и общественной жизни;</w:t>
      </w:r>
    </w:p>
    <w:p w:rsidR="003F3B89" w:rsidRPr="003F3B89" w:rsidRDefault="003F3B89" w:rsidP="003F3B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3B89">
        <w:rPr>
          <w:rFonts w:ascii="Times New Roman" w:eastAsia="Times New Roman" w:hAnsi="Times New Roman" w:cs="Times New Roman"/>
          <w:sz w:val="24"/>
          <w:szCs w:val="24"/>
        </w:rPr>
        <w:t>• формирование осознанного, уважительного и доброжелательного отношения к окружающим, готовности и способности вести диалог с ними и достигать в нем взаимопонимания;</w:t>
      </w:r>
    </w:p>
    <w:p w:rsidR="003F3B89" w:rsidRPr="003F3B89" w:rsidRDefault="003F3B89" w:rsidP="003F3B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3B89">
        <w:rPr>
          <w:rFonts w:ascii="Times New Roman" w:eastAsia="Times New Roman" w:hAnsi="Times New Roman" w:cs="Times New Roman"/>
          <w:sz w:val="24"/>
          <w:szCs w:val="24"/>
        </w:rPr>
        <w:t>• освоение социальных норм, правил поведения социальной жизни; участие в школьном самоуправлении и общественной жизни с учетом региональных и этнокультурных особенностей;</w:t>
      </w:r>
    </w:p>
    <w:p w:rsidR="003F3B89" w:rsidRPr="003F3B89" w:rsidRDefault="003F3B89" w:rsidP="003F3B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3B89">
        <w:rPr>
          <w:rFonts w:ascii="Times New Roman" w:eastAsia="Times New Roman" w:hAnsi="Times New Roman" w:cs="Times New Roman"/>
          <w:sz w:val="24"/>
          <w:szCs w:val="24"/>
        </w:rPr>
        <w:t>•  формирование нравственных чувств и поведения, осознанного и ответственного отношения к своим поступкам;</w:t>
      </w:r>
    </w:p>
    <w:p w:rsidR="003F3B89" w:rsidRPr="003F3B89" w:rsidRDefault="003F3B89" w:rsidP="003F3B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3B89">
        <w:rPr>
          <w:rFonts w:ascii="Times New Roman" w:eastAsia="Times New Roman" w:hAnsi="Times New Roman" w:cs="Times New Roman"/>
          <w:sz w:val="24"/>
          <w:szCs w:val="24"/>
        </w:rPr>
        <w:t>• формирование коммуникативной компетентности в общении с окружающими в образовательной и общественно-полезной деятельности;</w:t>
      </w:r>
    </w:p>
    <w:p w:rsidR="003F3B89" w:rsidRPr="003F3B89" w:rsidRDefault="003F3B89" w:rsidP="003F3B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3B89">
        <w:rPr>
          <w:rFonts w:ascii="Times New Roman" w:eastAsia="Times New Roman" w:hAnsi="Times New Roman" w:cs="Times New Roman"/>
          <w:sz w:val="24"/>
          <w:szCs w:val="24"/>
        </w:rPr>
        <w:t>•  формирование ценности здорового и безопасного образа жизни;</w:t>
      </w:r>
    </w:p>
    <w:p w:rsidR="003F3B89" w:rsidRPr="003F3B89" w:rsidRDefault="003F3B89" w:rsidP="003F3B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3B89">
        <w:rPr>
          <w:rFonts w:ascii="Times New Roman" w:eastAsia="Times New Roman" w:hAnsi="Times New Roman" w:cs="Times New Roman"/>
          <w:sz w:val="24"/>
          <w:szCs w:val="24"/>
        </w:rPr>
        <w:t>•  формирование основ экологической культуры;</w:t>
      </w:r>
    </w:p>
    <w:p w:rsidR="003F3B89" w:rsidRPr="003F3B89" w:rsidRDefault="003F3B89" w:rsidP="003F3B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3B89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3F3B89">
        <w:rPr>
          <w:rFonts w:ascii="Times New Roman" w:eastAsia="Times New Roman" w:hAnsi="Times New Roman" w:cs="Times New Roman"/>
          <w:sz w:val="24"/>
          <w:szCs w:val="24"/>
        </w:rPr>
        <w:tab/>
        <w:t>осознание значения семейных ценностей, формирование и развитие уважительного и заботливого отношения к членам своей семьи;</w:t>
      </w:r>
    </w:p>
    <w:p w:rsidR="003F3B89" w:rsidRPr="003F3B89" w:rsidRDefault="003F3B89" w:rsidP="003F3B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3B89">
        <w:rPr>
          <w:rFonts w:ascii="Times New Roman" w:eastAsia="Times New Roman" w:hAnsi="Times New Roman" w:cs="Times New Roman"/>
          <w:sz w:val="24"/>
          <w:szCs w:val="24"/>
        </w:rPr>
        <w:t>• развитие эстетической культуры через освоение художественного наследия  татарского народа и других народов России и мира.</w:t>
      </w:r>
    </w:p>
    <w:p w:rsidR="003F3B89" w:rsidRPr="003F3B89" w:rsidRDefault="003F3B89" w:rsidP="003F3B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3B8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Место учебного предмета в учебном плане</w:t>
      </w:r>
    </w:p>
    <w:p w:rsidR="003F3B89" w:rsidRPr="003F3B89" w:rsidRDefault="003F3B89" w:rsidP="003F3B8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B89">
        <w:rPr>
          <w:rFonts w:ascii="Times New Roman" w:eastAsia="Calibri" w:hAnsi="Times New Roman" w:cs="Times New Roman"/>
          <w:sz w:val="24"/>
          <w:szCs w:val="24"/>
        </w:rPr>
        <w:t>На основании уч</w:t>
      </w:r>
      <w:r w:rsidR="00DA48B3">
        <w:rPr>
          <w:rFonts w:ascii="Times New Roman" w:eastAsia="Calibri" w:hAnsi="Times New Roman" w:cs="Times New Roman"/>
          <w:sz w:val="24"/>
          <w:szCs w:val="24"/>
        </w:rPr>
        <w:t>ебного плана МБОУ “</w:t>
      </w:r>
      <w:proofErr w:type="spellStart"/>
      <w:r w:rsidR="00DA48B3">
        <w:rPr>
          <w:rFonts w:ascii="Times New Roman" w:eastAsia="Calibri" w:hAnsi="Times New Roman" w:cs="Times New Roman"/>
          <w:sz w:val="24"/>
          <w:szCs w:val="24"/>
        </w:rPr>
        <w:t>Деушевская</w:t>
      </w:r>
      <w:proofErr w:type="spellEnd"/>
      <w:r w:rsidR="00DA48B3">
        <w:rPr>
          <w:rFonts w:ascii="Times New Roman" w:eastAsia="Calibri" w:hAnsi="Times New Roman" w:cs="Times New Roman"/>
          <w:sz w:val="24"/>
          <w:szCs w:val="24"/>
        </w:rPr>
        <w:t xml:space="preserve"> О</w:t>
      </w:r>
      <w:r w:rsidRPr="003F3B89">
        <w:rPr>
          <w:rFonts w:ascii="Times New Roman" w:eastAsia="Calibri" w:hAnsi="Times New Roman" w:cs="Times New Roman"/>
          <w:sz w:val="24"/>
          <w:szCs w:val="24"/>
        </w:rPr>
        <w:t>ОШ” на 202</w:t>
      </w:r>
      <w:r w:rsidR="00DA48B3">
        <w:rPr>
          <w:rFonts w:ascii="Times New Roman" w:eastAsia="Calibri" w:hAnsi="Times New Roman" w:cs="Times New Roman"/>
          <w:sz w:val="24"/>
          <w:szCs w:val="24"/>
        </w:rPr>
        <w:t>2</w:t>
      </w:r>
      <w:r w:rsidRPr="003F3B89">
        <w:rPr>
          <w:rFonts w:ascii="Times New Roman" w:eastAsia="Calibri" w:hAnsi="Times New Roman" w:cs="Times New Roman"/>
          <w:sz w:val="24"/>
          <w:szCs w:val="24"/>
        </w:rPr>
        <w:t>-202</w:t>
      </w:r>
      <w:r w:rsidR="00DA48B3">
        <w:rPr>
          <w:rFonts w:ascii="Times New Roman" w:eastAsia="Calibri" w:hAnsi="Times New Roman" w:cs="Times New Roman"/>
          <w:sz w:val="24"/>
          <w:szCs w:val="24"/>
          <w:lang w:val="tt-RU"/>
        </w:rPr>
        <w:t>3</w:t>
      </w:r>
      <w:r w:rsidRPr="003F3B89">
        <w:rPr>
          <w:rFonts w:ascii="Times New Roman" w:eastAsia="Calibri" w:hAnsi="Times New Roman" w:cs="Times New Roman"/>
          <w:sz w:val="24"/>
          <w:szCs w:val="24"/>
        </w:rPr>
        <w:t>учебный год предусмотрено изучение родной (тат</w:t>
      </w:r>
      <w:r w:rsidR="00DA48B3">
        <w:rPr>
          <w:rFonts w:ascii="Times New Roman" w:eastAsia="Calibri" w:hAnsi="Times New Roman" w:cs="Times New Roman"/>
          <w:sz w:val="24"/>
          <w:szCs w:val="24"/>
        </w:rPr>
        <w:t>арской) литературе  в 8 классе 2</w:t>
      </w:r>
      <w:r w:rsidRPr="003F3B89">
        <w:rPr>
          <w:rFonts w:ascii="Times New Roman" w:eastAsia="Calibri" w:hAnsi="Times New Roman" w:cs="Times New Roman"/>
          <w:sz w:val="24"/>
          <w:szCs w:val="24"/>
        </w:rPr>
        <w:t xml:space="preserve"> час</w:t>
      </w:r>
      <w:r w:rsidR="00DA48B3">
        <w:rPr>
          <w:rFonts w:ascii="Times New Roman" w:eastAsia="Calibri" w:hAnsi="Times New Roman" w:cs="Times New Roman"/>
          <w:sz w:val="24"/>
          <w:szCs w:val="24"/>
        </w:rPr>
        <w:t>а в неделю (70</w:t>
      </w:r>
      <w:bookmarkStart w:id="0" w:name="_GoBack"/>
      <w:bookmarkEnd w:id="0"/>
      <w:r w:rsidRPr="003F3B89">
        <w:rPr>
          <w:rFonts w:ascii="Times New Roman" w:eastAsia="Calibri" w:hAnsi="Times New Roman" w:cs="Times New Roman"/>
          <w:sz w:val="24"/>
          <w:szCs w:val="24"/>
        </w:rPr>
        <w:t xml:space="preserve"> часов в год).</w:t>
      </w:r>
    </w:p>
    <w:p w:rsidR="003F3B89" w:rsidRPr="003F3B89" w:rsidRDefault="003F3B89" w:rsidP="003F3B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3B89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 освоения учебного курса:</w:t>
      </w:r>
    </w:p>
    <w:p w:rsidR="003F3B89" w:rsidRPr="003F3B89" w:rsidRDefault="003F3B89" w:rsidP="003F3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r w:rsidRPr="003F3B89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Личностные результаты:</w:t>
      </w:r>
    </w:p>
    <w:p w:rsidR="003F3B89" w:rsidRPr="003F3B89" w:rsidRDefault="003F3B89" w:rsidP="003F3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F3B8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воспитание российской гражданской идентичности: любовь и уважение Отечеству, чувство гордости за свою Родину, знание истории языка, культуры родного края, основ культурного наследия Татарстана, народов России и всего человечества, усвоение гуманистических и традиционных ценностей многонационального российского общества, воспитание чувства долга и ответственности перед Родиной;</w:t>
      </w:r>
    </w:p>
    <w:p w:rsidR="003F3B89" w:rsidRPr="003F3B89" w:rsidRDefault="003F3B89" w:rsidP="003F3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F3B8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формирование целостного мировоззрения, соответствующего современному уровню развития науки и общественной практики, учитывающего культурное, социальное, духовное многообразие явлений;</w:t>
      </w:r>
    </w:p>
    <w:p w:rsidR="003F3B89" w:rsidRPr="003F3B89" w:rsidRDefault="003F3B89" w:rsidP="003F3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F3B8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формирование осознанного, уважительного и доброжелательного отношения к другому человеку, его мнению, культуре, языку, вере, гражданской позиции; культурным, языковым, религиозным ценностям народов России и всего мира;</w:t>
      </w:r>
    </w:p>
    <w:p w:rsidR="003F3B89" w:rsidRPr="003F3B89" w:rsidRDefault="003F3B89" w:rsidP="003F3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F3B8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формирование готовности и способности обучающихся к саморазвитию и самообразованию на основе мотивации к обучению и познанию, осознанному выбору образования на базе ориентировки в мире профессий и профессиональных предпочтений с учетом познавательных интересов;</w:t>
      </w:r>
    </w:p>
    <w:p w:rsidR="003F3B89" w:rsidRPr="003F3B89" w:rsidRDefault="003F3B89" w:rsidP="003F3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B8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• </w:t>
      </w:r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самостоятельная организация учебной деятельности; оценивание своих учебных достижений, поведения, черт своей личности, своего эмоционального состояния; соблюдение норм поведения в социуме; владение умениями совместной деятельности в полиэтническом коллективе; оценка своей деятельности с точки зрения нравственных норм и эстетических ценностей; использование своих прав и выполнение своих обязанностей как гражданина полиэтнического, </w:t>
      </w:r>
      <w:proofErr w:type="spellStart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поликонфессионального</w:t>
      </w:r>
      <w:proofErr w:type="spellEnd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государства;</w:t>
      </w:r>
    </w:p>
    <w:p w:rsidR="003F3B89" w:rsidRPr="003F3B89" w:rsidRDefault="003F3B89" w:rsidP="003F3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F3B8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освоение социальных норм, правил поведения, ролей и форм социальной жизни в группах и сообществах; участие в школьном самоуправлении и общественной жизни в пределах возрастных компетенций с учётом религиозных, этнокультурных, социальных и экономических особенностей;</w:t>
      </w:r>
    </w:p>
    <w:p w:rsidR="003F3B89" w:rsidRPr="003F3B89" w:rsidRDefault="003F3B89" w:rsidP="003F3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F3B8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формирование нравственных чувств и нравственного поведения, осознанного отношения к собственным поступкам;</w:t>
      </w:r>
    </w:p>
    <w:p w:rsidR="003F3B89" w:rsidRPr="003F3B89" w:rsidRDefault="003F3B89" w:rsidP="003F3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F3B8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lastRenderedPageBreak/>
        <w:t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общественной, учебно-исследовательской, творческой и других видов деятельности;</w:t>
      </w:r>
    </w:p>
    <w:p w:rsidR="003F3B89" w:rsidRPr="003F3B89" w:rsidRDefault="003F3B89" w:rsidP="003F3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F3B8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формирование основ экологической культуры на основе признания ценности жизни во всех её проявлениях и необходимости ответственного отношения к окружающей среде;</w:t>
      </w:r>
    </w:p>
    <w:p w:rsidR="003F3B89" w:rsidRPr="003F3B89" w:rsidRDefault="003F3B89" w:rsidP="003F3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F3B8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осознание значения семьи и общества, уважительное и заботливое отношение к членам своей семьи;</w:t>
      </w:r>
    </w:p>
    <w:p w:rsidR="003F3B89" w:rsidRPr="003F3B89" w:rsidRDefault="003F3B89" w:rsidP="003F3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F3B8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развитие эстетического осознания через освоение художественного и культурного наследия народов Татарстана, России и всего мира.</w:t>
      </w:r>
    </w:p>
    <w:p w:rsidR="003F3B89" w:rsidRPr="003F3B89" w:rsidRDefault="003F3B89" w:rsidP="003F3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F3B89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Метапредметные результаты</w:t>
      </w:r>
      <w:r w:rsidRPr="003F3B8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изучения татарской литературы в инокультурной среде:</w:t>
      </w:r>
    </w:p>
    <w:p w:rsidR="003F3B89" w:rsidRPr="003F3B89" w:rsidRDefault="003F3B89" w:rsidP="003F3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F3B8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умение самостоятельно определять цели своего обучения, ставить и формулировать для себя новые задачи в учёбе и познавательной деятельности;</w:t>
      </w:r>
    </w:p>
    <w:p w:rsidR="003F3B89" w:rsidRPr="003F3B89" w:rsidRDefault="003F3B89" w:rsidP="003F3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F3B8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умение самостоятельно планировать пути достижений целей; 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3F3B89" w:rsidRPr="003F3B89" w:rsidRDefault="003F3B89" w:rsidP="003F3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F3B8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3F3B89" w:rsidRPr="003F3B89" w:rsidRDefault="003F3B89" w:rsidP="003F3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F3B8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умение создавать, применять и преобразовывать знаки и символы, модели и схемы для решения учебных и познавательных задач;</w:t>
      </w:r>
    </w:p>
    <w:p w:rsidR="003F3B89" w:rsidRPr="003F3B89" w:rsidRDefault="003F3B89" w:rsidP="003F3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F3B8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умение читать и понять суть художественного произведения, осознанно использовать речевые средства в соответствии с задачей коммуникации, для выражения своих чувств, мыслей, потребностей;</w:t>
      </w:r>
    </w:p>
    <w:p w:rsidR="003F3B89" w:rsidRPr="003F3B89" w:rsidRDefault="003F3B89" w:rsidP="003F3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F3B8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умение строить связанное речевое высказывание в зависимости от типа коммуникации и ситуации;</w:t>
      </w:r>
    </w:p>
    <w:p w:rsidR="003F3B89" w:rsidRPr="003F3B89" w:rsidRDefault="003F3B89" w:rsidP="003F3B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3B89">
        <w:rPr>
          <w:rFonts w:ascii="Times New Roman" w:eastAsia="Calibri" w:hAnsi="Times New Roman" w:cs="Times New Roman"/>
          <w:sz w:val="24"/>
          <w:szCs w:val="24"/>
          <w:lang w:eastAsia="ru-RU"/>
        </w:rPr>
        <w:t>• формирование и развитие компетентности в области использования информационно-коммуникационных технологий.</w:t>
      </w:r>
    </w:p>
    <w:p w:rsidR="003F3B89" w:rsidRPr="003F3B89" w:rsidRDefault="003F3B89" w:rsidP="003F3B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3F3B8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Предметные результаты </w:t>
      </w:r>
      <w:r w:rsidRPr="003F3B89">
        <w:rPr>
          <w:rFonts w:ascii="Times New Roman" w:eastAsia="Calibri" w:hAnsi="Times New Roman" w:cs="Times New Roman"/>
          <w:sz w:val="24"/>
          <w:szCs w:val="24"/>
          <w:lang w:eastAsia="ru-RU"/>
        </w:rPr>
        <w:t>выпускников на уровне основного общего образования по татарской литературе выражается в следующем:</w:t>
      </w:r>
    </w:p>
    <w:p w:rsidR="003F3B89" w:rsidRPr="003F3B89" w:rsidRDefault="003F3B89" w:rsidP="003F3B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3B89">
        <w:rPr>
          <w:rFonts w:ascii="Times New Roman" w:eastAsia="Calibri" w:hAnsi="Times New Roman" w:cs="Times New Roman"/>
          <w:sz w:val="24"/>
          <w:szCs w:val="24"/>
          <w:lang w:eastAsia="ru-RU"/>
        </w:rPr>
        <w:t>• понимание ключевых проблем изученных произведений татарского фольклора, фольклора народов России и всего мира; татарской классической и  современной литературы, литературных взаимосвязей и взаимовлияний;</w:t>
      </w:r>
    </w:p>
    <w:p w:rsidR="003F3B89" w:rsidRPr="003F3B89" w:rsidRDefault="003F3B89" w:rsidP="003F3B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3B89">
        <w:rPr>
          <w:rFonts w:ascii="Times New Roman" w:eastAsia="Calibri" w:hAnsi="Times New Roman" w:cs="Times New Roman"/>
          <w:sz w:val="24"/>
          <w:szCs w:val="24"/>
          <w:lang w:eastAsia="ru-RU"/>
        </w:rPr>
        <w:t>• осознанное беглое чтение текстов различных стилей и жанров; проведение смыслового анализа текста; использование различных видов чтения (ознакомительное, просмотровое, поисковое и др.);</w:t>
      </w:r>
    </w:p>
    <w:p w:rsidR="003F3B89" w:rsidRPr="003F3B89" w:rsidRDefault="003F3B89" w:rsidP="003F3B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3B89">
        <w:rPr>
          <w:rFonts w:ascii="Times New Roman" w:eastAsia="Calibri" w:hAnsi="Times New Roman" w:cs="Times New Roman"/>
          <w:sz w:val="24"/>
          <w:szCs w:val="24"/>
          <w:lang w:eastAsia="ru-RU"/>
        </w:rPr>
        <w:t>• владение элементарной литературоведческой терминологией при обсуждении художественного произведения;</w:t>
      </w:r>
    </w:p>
    <w:p w:rsidR="003F3B89" w:rsidRPr="003F3B89" w:rsidRDefault="003F3B89" w:rsidP="003F3B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3B89">
        <w:rPr>
          <w:rFonts w:ascii="Times New Roman" w:eastAsia="Calibri" w:hAnsi="Times New Roman" w:cs="Times New Roman"/>
          <w:sz w:val="24"/>
          <w:szCs w:val="24"/>
          <w:lang w:eastAsia="ru-RU"/>
        </w:rPr>
        <w:t>• умение пересказать содержание прозаического произведения или отрывка, используя цитаты из текста, отвечать на вопросы по прослушанному или прочитанному тексту;</w:t>
      </w:r>
    </w:p>
    <w:p w:rsidR="003F3B89" w:rsidRPr="003F3B89" w:rsidRDefault="003F3B89" w:rsidP="003F3B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3B89">
        <w:rPr>
          <w:rFonts w:ascii="Times New Roman" w:eastAsia="Calibri" w:hAnsi="Times New Roman" w:cs="Times New Roman"/>
          <w:sz w:val="24"/>
          <w:szCs w:val="24"/>
          <w:lang w:eastAsia="ru-RU"/>
        </w:rPr>
        <w:t>• умение устанавливать связи между фольклорными и художественными произведениями разных народов на уровне тематики, проблематики, образов (по принципу сходства и различия);</w:t>
      </w:r>
    </w:p>
    <w:p w:rsidR="003F3B89" w:rsidRPr="003F3B89" w:rsidRDefault="003F3B89" w:rsidP="003F3B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3B89">
        <w:rPr>
          <w:rFonts w:ascii="Times New Roman" w:eastAsia="Calibri" w:hAnsi="Times New Roman" w:cs="Times New Roman"/>
          <w:sz w:val="24"/>
          <w:szCs w:val="24"/>
          <w:lang w:eastAsia="ru-RU"/>
        </w:rPr>
        <w:t>• владение навыками сопоставления произведений татарской литературы с произведениями литератур других народов и этносов самостоятельно (или под руководством учителя), определяя линии сопоставления, выбирая аспект для самостоятельного анализа;</w:t>
      </w:r>
    </w:p>
    <w:p w:rsidR="003F3B89" w:rsidRPr="003F3B89" w:rsidRDefault="003F3B89" w:rsidP="003F3B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3B89">
        <w:rPr>
          <w:rFonts w:ascii="Times New Roman" w:eastAsia="Calibri" w:hAnsi="Times New Roman" w:cs="Times New Roman"/>
          <w:sz w:val="24"/>
          <w:szCs w:val="24"/>
          <w:lang w:eastAsia="ru-RU"/>
        </w:rPr>
        <w:t>• владение монологической и диалогической речью; умение вступать в речевое общение; участвовать в диалоге (понимать точку зрения собеседника, признавать право на иное мнение); создание письменных высказываний, адекватно передающих прослушанную и прочитанную информацию;</w:t>
      </w:r>
    </w:p>
    <w:p w:rsidR="003F3B89" w:rsidRPr="003F3B89" w:rsidRDefault="003F3B89" w:rsidP="003F3B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3B8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• использование выразительных средств языка в соответствии с коммуникативной задачей, сферой и ситуацией общения; 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3F3B89" w:rsidRPr="003F3B89" w:rsidRDefault="003F3B89" w:rsidP="003F3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B8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</w:t>
      </w:r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использование приобретенных знаний и умений за рамками учебного процесса, то есть в практической деятельности и повседневной жизни.</w:t>
      </w:r>
    </w:p>
    <w:p w:rsidR="003F3B89" w:rsidRPr="003F3B89" w:rsidRDefault="003F3B89" w:rsidP="003F3B8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B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Учебник</w:t>
      </w:r>
      <w:proofErr w:type="gramStart"/>
      <w:r w:rsidRPr="003F3B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3F3B8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“</w:t>
      </w:r>
      <w:proofErr w:type="gramEnd"/>
      <w:r w:rsidRPr="003F3B8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Родная литература. 8 класс”, </w:t>
      </w:r>
      <w:proofErr w:type="spellStart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Ф.А.Ганиева</w:t>
      </w:r>
      <w:proofErr w:type="spellEnd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F3B8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М.Д.Гарифуллина</w:t>
      </w:r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; – Казань: книжное издательство Татарстана,  2014.</w:t>
      </w:r>
    </w:p>
    <w:p w:rsidR="003F3B89" w:rsidRPr="003F3B89" w:rsidRDefault="003F3B89" w:rsidP="003F3B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Освоение образовательной программы по родной (татарской) литературе</w:t>
      </w:r>
      <w:r w:rsidRPr="003F3B89">
        <w:rPr>
          <w:rFonts w:ascii="Times New Roman" w:eastAsia="Times New Roman" w:hAnsi="Times New Roman" w:cs="Times New Roman"/>
          <w:color w:val="BF0000"/>
          <w:sz w:val="24"/>
          <w:szCs w:val="24"/>
          <w:lang w:eastAsia="ru-RU"/>
        </w:rPr>
        <w:t xml:space="preserve">  </w:t>
      </w:r>
      <w:r w:rsidRPr="003F3B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завершается промежуточной аттестацией, проводимой в форме годовой оценки.</w:t>
      </w:r>
    </w:p>
    <w:p w:rsidR="003F3B89" w:rsidRPr="003F3B89" w:rsidRDefault="003F3B89" w:rsidP="003F3B8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3F3B89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Содержание учебного предмета</w:t>
      </w:r>
    </w:p>
    <w:p w:rsidR="003F3B89" w:rsidRPr="003F3B89" w:rsidRDefault="003F3B89" w:rsidP="003F3B8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Литература как вид искусства.</w:t>
      </w:r>
    </w:p>
    <w:p w:rsidR="003F3B89" w:rsidRPr="003F3B89" w:rsidRDefault="003F3B89" w:rsidP="003F3B8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Природа искусства. Место литературы среди других видов искусства. Своеобразие художественного отражения жизни в словесном искусстве. Художественная литература как одна из форм освоения мира, богатства и многообразия духовной жизни человека. Влияние литературы на формирование нравственного и эстетического чувства.</w:t>
      </w:r>
    </w:p>
    <w:p w:rsidR="003F3B89" w:rsidRPr="003F3B89" w:rsidRDefault="003F3B89" w:rsidP="003F3B8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3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Древняя, средневековая тюрко-татарская литература </w:t>
      </w:r>
    </w:p>
    <w:p w:rsidR="003F3B89" w:rsidRPr="003F3B89" w:rsidRDefault="003F3B89" w:rsidP="003F3B8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B89">
        <w:rPr>
          <w:rFonts w:ascii="Times New Roman" w:eastAsia="Times New Roman" w:hAnsi="Times New Roman" w:cs="Times New Roman"/>
          <w:noProof/>
          <w:spacing w:val="-1"/>
          <w:sz w:val="24"/>
          <w:szCs w:val="24"/>
          <w:lang w:eastAsia="ru-RU"/>
        </w:rPr>
        <w:t xml:space="preserve">Историко-литературные сведения о тюрках и предках татар. Древние </w:t>
      </w:r>
      <w:r w:rsidRPr="003F3B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тюркские государства, религиозные верования и письменность древних </w:t>
      </w:r>
      <w:r w:rsidRPr="003F3B89">
        <w:rPr>
          <w:rFonts w:ascii="Times New Roman" w:eastAsia="Times New Roman" w:hAnsi="Times New Roman" w:cs="Times New Roman"/>
          <w:noProof/>
          <w:spacing w:val="-3"/>
          <w:sz w:val="24"/>
          <w:szCs w:val="24"/>
          <w:lang w:eastAsia="ru-RU"/>
        </w:rPr>
        <w:t xml:space="preserve">тюрков. Принятие ислама булгарами (922). </w:t>
      </w:r>
      <w:r w:rsidRPr="003F3B89">
        <w:rPr>
          <w:rFonts w:ascii="Times New Roman" w:eastAsia="Times New Roman" w:hAnsi="Times New Roman" w:cs="Times New Roman"/>
          <w:noProof/>
          <w:spacing w:val="-5"/>
          <w:sz w:val="24"/>
          <w:szCs w:val="24"/>
          <w:lang w:eastAsia="ru-RU"/>
        </w:rPr>
        <w:t xml:space="preserve">Тюрко-татары в контексте «Восток и Запад». Этапы </w:t>
      </w:r>
      <w:r w:rsidRPr="003F3B89">
        <w:rPr>
          <w:rFonts w:ascii="Times New Roman" w:eastAsia="Times New Roman" w:hAnsi="Times New Roman" w:cs="Times New Roman"/>
          <w:noProof/>
          <w:spacing w:val="-7"/>
          <w:sz w:val="24"/>
          <w:szCs w:val="24"/>
          <w:lang w:eastAsia="ru-RU"/>
        </w:rPr>
        <w:t xml:space="preserve">развития </w:t>
      </w:r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древней и средневековой тюрко-татарской </w:t>
      </w:r>
      <w:proofErr w:type="spellStart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литературы</w:t>
      </w:r>
      <w:proofErr w:type="gramStart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F3B89">
        <w:rPr>
          <w:rFonts w:ascii="Times New Roman" w:eastAsia="Times New Roman" w:hAnsi="Times New Roman" w:cs="Times New Roman"/>
          <w:noProof/>
          <w:spacing w:val="6"/>
          <w:sz w:val="24"/>
          <w:szCs w:val="24"/>
          <w:lang w:eastAsia="ru-RU"/>
        </w:rPr>
        <w:t>Г</w:t>
      </w:r>
      <w:proofErr w:type="gramEnd"/>
      <w:r w:rsidRPr="003F3B89">
        <w:rPr>
          <w:rFonts w:ascii="Times New Roman" w:eastAsia="Times New Roman" w:hAnsi="Times New Roman" w:cs="Times New Roman"/>
          <w:noProof/>
          <w:spacing w:val="6"/>
          <w:sz w:val="24"/>
          <w:szCs w:val="24"/>
          <w:lang w:eastAsia="ru-RU"/>
        </w:rPr>
        <w:t>уманистическая</w:t>
      </w:r>
      <w:proofErr w:type="spellEnd"/>
      <w:r w:rsidRPr="003F3B89">
        <w:rPr>
          <w:rFonts w:ascii="Times New Roman" w:eastAsia="Times New Roman" w:hAnsi="Times New Roman" w:cs="Times New Roman"/>
          <w:noProof/>
          <w:spacing w:val="6"/>
          <w:sz w:val="24"/>
          <w:szCs w:val="24"/>
          <w:lang w:eastAsia="ru-RU"/>
        </w:rPr>
        <w:t xml:space="preserve"> дидактика в </w:t>
      </w:r>
      <w:r w:rsidRPr="003F3B89">
        <w:rPr>
          <w:rFonts w:ascii="Times New Roman" w:eastAsia="Times New Roman" w:hAnsi="Times New Roman" w:cs="Times New Roman"/>
          <w:noProof/>
          <w:spacing w:val="3"/>
          <w:sz w:val="24"/>
          <w:szCs w:val="24"/>
          <w:lang w:eastAsia="ru-RU"/>
        </w:rPr>
        <w:t>творчестве поэта Мухаммедьяра</w:t>
      </w:r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(«Назидание»).</w:t>
      </w:r>
    </w:p>
    <w:p w:rsidR="003F3B89" w:rsidRPr="003F3B89" w:rsidRDefault="003F3B89" w:rsidP="003F3B89">
      <w:pPr>
        <w:widowControl w:val="0"/>
        <w:shd w:val="clear" w:color="auto" w:fill="FFFFFF"/>
        <w:tabs>
          <w:tab w:val="left" w:pos="9202"/>
        </w:tabs>
        <w:spacing w:after="0" w:line="240" w:lineRule="auto"/>
        <w:ind w:left="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B89">
        <w:rPr>
          <w:rFonts w:ascii="Times New Roman" w:eastAsia="Times New Roman" w:hAnsi="Times New Roman" w:cs="Times New Roman"/>
          <w:b/>
          <w:noProof/>
          <w:spacing w:val="20"/>
          <w:sz w:val="24"/>
          <w:szCs w:val="24"/>
          <w:lang w:eastAsia="ru-RU"/>
        </w:rPr>
        <w:t>Становление татарской реалистической прозы</w:t>
      </w:r>
      <w:proofErr w:type="gramStart"/>
      <w:r w:rsidRPr="003F3B89">
        <w:rPr>
          <w:rFonts w:ascii="Times New Roman" w:eastAsia="Times New Roman" w:hAnsi="Times New Roman" w:cs="Times New Roman"/>
          <w:b/>
          <w:noProof/>
          <w:spacing w:val="20"/>
          <w:sz w:val="24"/>
          <w:szCs w:val="24"/>
          <w:lang w:eastAsia="ru-RU"/>
        </w:rPr>
        <w:t>.</w:t>
      </w:r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онцепция образованного, просвещенного человека, особенности его изображения (Муса </w:t>
      </w:r>
      <w:proofErr w:type="spellStart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Акъегет</w:t>
      </w:r>
      <w:proofErr w:type="spellEnd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</w:t>
      </w:r>
      <w:proofErr w:type="spellStart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Хисаметдинменла</w:t>
      </w:r>
      <w:proofErr w:type="spellEnd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»). Борьба между старым и новым как основной конфли</w:t>
      </w:r>
      <w:proofErr w:type="gramStart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кт в пр</w:t>
      </w:r>
      <w:proofErr w:type="gramEnd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оизведениях.</w:t>
      </w:r>
    </w:p>
    <w:p w:rsidR="003F3B89" w:rsidRPr="003F3B89" w:rsidRDefault="003F3B89" w:rsidP="003F3B8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3F3B8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Раздел 5. Татарская литература начала XX века</w:t>
      </w:r>
    </w:p>
    <w:p w:rsidR="003F3B89" w:rsidRPr="003F3B89" w:rsidRDefault="003F3B89" w:rsidP="003F3B8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Приобщение татарской литературы в начале ХХ века к достижениям восточной, русской, европейской литературы, философии и культуры (М. </w:t>
      </w:r>
      <w:proofErr w:type="spellStart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Гафури</w:t>
      </w:r>
      <w:proofErr w:type="spellEnd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«Назидание»).</w:t>
      </w:r>
    </w:p>
    <w:p w:rsidR="003F3B89" w:rsidRPr="003F3B89" w:rsidRDefault="003F3B89" w:rsidP="003F3B8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B89">
        <w:rPr>
          <w:rFonts w:ascii="Times New Roman" w:eastAsia="Times New Roman" w:hAnsi="Times New Roman" w:cs="Times New Roman"/>
          <w:noProof/>
          <w:spacing w:val="4"/>
          <w:sz w:val="24"/>
          <w:szCs w:val="24"/>
          <w:lang w:eastAsia="ru-RU"/>
        </w:rPr>
        <w:t xml:space="preserve">Фатих Амирхан (1886-1926): </w:t>
      </w:r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нравственно-философские и литературно-эстетические искания</w:t>
      </w:r>
      <w:r w:rsidRPr="003F3B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(«На развалинах…»).</w:t>
      </w:r>
    </w:p>
    <w:p w:rsidR="003F3B89" w:rsidRPr="003F3B89" w:rsidRDefault="003F3B89" w:rsidP="003F3B8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B8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Шариф </w:t>
      </w:r>
      <w:proofErr w:type="spellStart"/>
      <w:r w:rsidRPr="003F3B8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Камал</w:t>
      </w:r>
      <w:proofErr w:type="spellEnd"/>
      <w:r w:rsidRPr="003F3B8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(1884-1942) </w:t>
      </w:r>
      <w:r w:rsidRPr="003F3B89">
        <w:rPr>
          <w:rFonts w:ascii="Times New Roman" w:eastAsia="Times New Roman" w:hAnsi="Times New Roman" w:cs="Times New Roman"/>
          <w:noProof/>
          <w:spacing w:val="-4"/>
          <w:sz w:val="24"/>
          <w:szCs w:val="24"/>
          <w:lang w:eastAsia="ru-RU"/>
        </w:rPr>
        <w:t>–</w:t>
      </w:r>
      <w:r w:rsidRPr="003F3B8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основоположник жанра новеллы в татарской </w:t>
      </w:r>
      <w:r w:rsidRPr="003F3B89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литературе. Показ трагизма будничной жизни </w:t>
      </w:r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(«В метель»).</w:t>
      </w:r>
    </w:p>
    <w:p w:rsidR="003F3B89" w:rsidRPr="003F3B89" w:rsidRDefault="003F3B89" w:rsidP="003F3B8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Татарская литература первой половины XX века (1917-конец 1950-х гг.). </w:t>
      </w:r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Сложность процесса  развития татарской литературы после 1917 года. Возникновение нового направления в искусстве слова, основанного на идеологии диктатуры пролетариата. Многообразие творческих методов и направлений в первой половине 20-х годов. Литературные традиции в новых условиях (Ф. </w:t>
      </w:r>
      <w:proofErr w:type="spellStart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Борна</w:t>
      </w:r>
      <w:proofErr w:type="gramStart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ш</w:t>
      </w:r>
      <w:r w:rsidRPr="003F3B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«</w:t>
      </w:r>
      <w:proofErr w:type="gramEnd"/>
      <w:r w:rsidRPr="003F3B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Тагир-Зухра</w:t>
      </w:r>
      <w:proofErr w:type="spellEnd"/>
      <w:r w:rsidRPr="003F3B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»</w:t>
      </w:r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К. </w:t>
      </w:r>
      <w:proofErr w:type="spellStart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Тинчурин</w:t>
      </w:r>
      <w:proofErr w:type="spellEnd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«Угасшие звезды»). </w:t>
      </w:r>
    </w:p>
    <w:p w:rsidR="003F3B89" w:rsidRPr="003F3B89" w:rsidRDefault="003F3B89" w:rsidP="003F3B89">
      <w:pPr>
        <w:widowControl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B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Особенности развития поэзии в 20-е годы</w:t>
      </w:r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сближение ее с действительностью; осуществление синтеза лирики и эпоса; поэтизация повседневности; творческие искания в области формы стиха, жанров и стилей. Этапы творчества Х. </w:t>
      </w:r>
      <w:proofErr w:type="spellStart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Такташа</w:t>
      </w:r>
      <w:proofErr w:type="spellEnd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(1901-1931). «</w:t>
      </w:r>
      <w:proofErr w:type="spellStart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Алсу».Великая</w:t>
      </w:r>
      <w:proofErr w:type="spellEnd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Отечественная война, ее влияние на </w:t>
      </w:r>
      <w:proofErr w:type="spellStart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литературу</w:t>
      </w:r>
      <w:proofErr w:type="gramStart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сновные</w:t>
      </w:r>
      <w:proofErr w:type="spellEnd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образы, мотивы и поэтические особенности поэзии военных лет (Ф. Карим «Моросит и моросит»; Г. </w:t>
      </w:r>
      <w:proofErr w:type="spellStart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Кутуй</w:t>
      </w:r>
      <w:proofErr w:type="spellEnd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3B89" w:rsidRPr="003F3B89" w:rsidRDefault="003F3B89" w:rsidP="003F3B89">
      <w:pPr>
        <w:widowControl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Татарская литература второй половины XX века (1956-1990 гг.)</w:t>
      </w:r>
    </w:p>
    <w:p w:rsidR="003F3B89" w:rsidRPr="003F3B89" w:rsidRDefault="003F3B89" w:rsidP="003F3B8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Поиски идеального героя эпохи: Ф. </w:t>
      </w:r>
      <w:proofErr w:type="spellStart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Яруллин</w:t>
      </w:r>
      <w:proofErr w:type="spellEnd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(«Упругие паруса»). Многообразие жанровых форм, стилевых че</w:t>
      </w:r>
      <w:proofErr w:type="gramStart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рт в тв</w:t>
      </w:r>
      <w:proofErr w:type="gramEnd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орчестве </w:t>
      </w:r>
      <w:proofErr w:type="spellStart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М.Аглямова</w:t>
      </w:r>
      <w:proofErr w:type="spellEnd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(«Как березы» (</w:t>
      </w:r>
      <w:r w:rsidRPr="003F3B8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устоявшийся вариант перевода</w:t>
      </w:r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), «</w:t>
      </w:r>
      <w:r w:rsidRPr="003F3B89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Места костров</w:t>
      </w:r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»). </w:t>
      </w:r>
    </w:p>
    <w:p w:rsidR="003F3B89" w:rsidRPr="003F3B89" w:rsidRDefault="003F3B89" w:rsidP="003F3B8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3F3B8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 Татарская литература рубежа ХХ-ХХ</w:t>
      </w:r>
      <w:proofErr w:type="gramStart"/>
      <w:r w:rsidRPr="003F3B8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I</w:t>
      </w:r>
      <w:proofErr w:type="gramEnd"/>
      <w:r w:rsidRPr="003F3B8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веков (1990-2016 гг.)</w:t>
      </w:r>
    </w:p>
    <w:p w:rsidR="003F3B89" w:rsidRPr="003F3B89" w:rsidRDefault="003F3B89" w:rsidP="003F3B8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3B89">
        <w:rPr>
          <w:rFonts w:ascii="Times New Roman" w:eastAsia="Calibri" w:hAnsi="Times New Roman" w:cs="Times New Roman"/>
          <w:sz w:val="24"/>
          <w:szCs w:val="24"/>
          <w:lang w:eastAsia="ru-RU"/>
        </w:rPr>
        <w:t>Трансформация татарской литературы на рубеже ХХ-ХХ</w:t>
      </w:r>
      <w:proofErr w:type="gramStart"/>
      <w:r w:rsidRPr="003F3B89">
        <w:rPr>
          <w:rFonts w:ascii="Times New Roman" w:eastAsia="Calibri" w:hAnsi="Times New Roman" w:cs="Times New Roman"/>
          <w:sz w:val="24"/>
          <w:szCs w:val="24"/>
          <w:lang w:eastAsia="ru-RU"/>
        </w:rPr>
        <w:t>I</w:t>
      </w:r>
      <w:proofErr w:type="gramEnd"/>
      <w:r w:rsidRPr="003F3B8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веков: критическая оценка </w:t>
      </w:r>
      <w:r w:rsidRPr="003F3B8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советского и постсоветского времени, переосмысление далекой и близкой истории народа (</w:t>
      </w:r>
      <w:proofErr w:type="spellStart"/>
      <w:r w:rsidRPr="003F3B89">
        <w:rPr>
          <w:rFonts w:ascii="Times New Roman" w:eastAsia="Calibri" w:hAnsi="Times New Roman" w:cs="Times New Roman"/>
          <w:sz w:val="24"/>
          <w:szCs w:val="24"/>
          <w:lang w:eastAsia="ru-RU"/>
        </w:rPr>
        <w:t>Зульфат</w:t>
      </w:r>
      <w:proofErr w:type="spellEnd"/>
      <w:r w:rsidRPr="003F3B8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3F3B89">
        <w:rPr>
          <w:rFonts w:ascii="Times New Roman" w:eastAsia="Calibri" w:hAnsi="Times New Roman" w:cs="Times New Roman"/>
          <w:sz w:val="24"/>
          <w:szCs w:val="24"/>
          <w:lang w:eastAsia="ru-RU"/>
        </w:rPr>
        <w:t>Тамыркөлләре</w:t>
      </w:r>
      <w:proofErr w:type="spellEnd"/>
      <w:r w:rsidRPr="003F3B89">
        <w:rPr>
          <w:rFonts w:ascii="Times New Roman" w:eastAsia="Calibri" w:hAnsi="Times New Roman" w:cs="Times New Roman"/>
          <w:sz w:val="24"/>
          <w:szCs w:val="24"/>
          <w:lang w:eastAsia="ru-RU"/>
        </w:rPr>
        <w:t>» / «Пепел корней», «</w:t>
      </w:r>
      <w:proofErr w:type="spellStart"/>
      <w:r w:rsidRPr="003F3B89">
        <w:rPr>
          <w:rFonts w:ascii="Times New Roman" w:eastAsia="Calibri" w:hAnsi="Times New Roman" w:cs="Times New Roman"/>
          <w:sz w:val="24"/>
          <w:szCs w:val="24"/>
          <w:lang w:eastAsia="ru-RU"/>
        </w:rPr>
        <w:t>Тойгыларда</w:t>
      </w:r>
      <w:proofErr w:type="spellEnd"/>
      <w:r w:rsidRPr="003F3B8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алтын </w:t>
      </w:r>
      <w:proofErr w:type="spellStart"/>
      <w:r w:rsidRPr="003F3B89">
        <w:rPr>
          <w:rFonts w:ascii="Times New Roman" w:eastAsia="Calibri" w:hAnsi="Times New Roman" w:cs="Times New Roman"/>
          <w:sz w:val="24"/>
          <w:szCs w:val="24"/>
          <w:lang w:eastAsia="ru-RU"/>
        </w:rPr>
        <w:t>яфракшавы</w:t>
      </w:r>
      <w:proofErr w:type="spellEnd"/>
      <w:r w:rsidRPr="003F3B89">
        <w:rPr>
          <w:rFonts w:ascii="Times New Roman" w:eastAsia="Calibri" w:hAnsi="Times New Roman" w:cs="Times New Roman"/>
          <w:sz w:val="24"/>
          <w:szCs w:val="24"/>
          <w:lang w:eastAsia="ru-RU"/>
        </w:rPr>
        <w:t>» / «В чувствах – золотая мелодия листьев»). Появление литературных произведений, описывающих крупные этапы в жизни страны с точки зрения конфликта человека и общества (</w:t>
      </w:r>
      <w:proofErr w:type="spellStart"/>
      <w:r w:rsidRPr="003F3B89">
        <w:rPr>
          <w:rFonts w:ascii="Times New Roman" w:eastAsia="Calibri" w:hAnsi="Times New Roman" w:cs="Times New Roman"/>
          <w:sz w:val="24"/>
          <w:szCs w:val="24"/>
          <w:lang w:eastAsia="ru-RU"/>
        </w:rPr>
        <w:t>Ф.Садриев</w:t>
      </w:r>
      <w:proofErr w:type="spellEnd"/>
      <w:r w:rsidRPr="003F3B8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3F3B89">
        <w:rPr>
          <w:rFonts w:ascii="Times New Roman" w:eastAsia="Calibri" w:hAnsi="Times New Roman" w:cs="Times New Roman"/>
          <w:sz w:val="24"/>
          <w:szCs w:val="24"/>
          <w:lang w:eastAsia="ru-RU"/>
        </w:rPr>
        <w:t>Таңҗиле</w:t>
      </w:r>
      <w:proofErr w:type="spellEnd"/>
      <w:r w:rsidRPr="003F3B8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 / «Утренний ветерок» </w:t>
      </w:r>
      <w:r w:rsidRPr="003F3B89">
        <w:rPr>
          <w:rFonts w:ascii="Times New Roman" w:eastAsia="Calibri" w:hAnsi="Times New Roman" w:cs="Times New Roman"/>
          <w:noProof/>
          <w:spacing w:val="-4"/>
          <w:sz w:val="24"/>
          <w:szCs w:val="24"/>
          <w:lang w:eastAsia="ru-RU"/>
        </w:rPr>
        <w:t>–</w:t>
      </w:r>
      <w:r w:rsidRPr="003F3B8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сокращенном виде). Проблемы возрождения и сохранения языка, культуры, обычаев татарского народа в драматургии (Т. </w:t>
      </w:r>
      <w:proofErr w:type="spellStart"/>
      <w:r w:rsidRPr="003F3B89">
        <w:rPr>
          <w:rFonts w:ascii="Times New Roman" w:eastAsia="Calibri" w:hAnsi="Times New Roman" w:cs="Times New Roman"/>
          <w:sz w:val="24"/>
          <w:szCs w:val="24"/>
          <w:lang w:eastAsia="ru-RU"/>
        </w:rPr>
        <w:t>Миңнуллин</w:t>
      </w:r>
      <w:proofErr w:type="spellEnd"/>
      <w:r w:rsidRPr="003F3B8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3F3B89">
        <w:rPr>
          <w:rFonts w:ascii="Times New Roman" w:eastAsia="Calibri" w:hAnsi="Times New Roman" w:cs="Times New Roman"/>
          <w:sz w:val="24"/>
          <w:szCs w:val="24"/>
          <w:lang w:eastAsia="ru-RU"/>
        </w:rPr>
        <w:t>Кулъяулык</w:t>
      </w:r>
      <w:proofErr w:type="spellEnd"/>
      <w:r w:rsidRPr="003F3B8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»/ «Платочек)». Выход на первый план психологических и философских мотивов (Г. </w:t>
      </w:r>
      <w:proofErr w:type="spellStart"/>
      <w:r w:rsidRPr="003F3B89">
        <w:rPr>
          <w:rFonts w:ascii="Times New Roman" w:eastAsia="Calibri" w:hAnsi="Times New Roman" w:cs="Times New Roman"/>
          <w:sz w:val="24"/>
          <w:szCs w:val="24"/>
          <w:lang w:eastAsia="ru-RU"/>
        </w:rPr>
        <w:t>Гыйльманов</w:t>
      </w:r>
      <w:proofErr w:type="spellEnd"/>
      <w:r w:rsidRPr="003F3B8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3F3B89">
        <w:rPr>
          <w:rFonts w:ascii="Times New Roman" w:eastAsia="Calibri" w:hAnsi="Times New Roman" w:cs="Times New Roman"/>
          <w:sz w:val="24"/>
          <w:szCs w:val="24"/>
          <w:lang w:eastAsia="ru-RU"/>
        </w:rPr>
        <w:t>Язмышныңтуганкөне</w:t>
      </w:r>
      <w:proofErr w:type="spellEnd"/>
      <w:r w:rsidRPr="003F3B89">
        <w:rPr>
          <w:rFonts w:ascii="Times New Roman" w:eastAsia="Calibri" w:hAnsi="Times New Roman" w:cs="Times New Roman"/>
          <w:sz w:val="24"/>
          <w:szCs w:val="24"/>
          <w:lang w:eastAsia="ru-RU"/>
        </w:rPr>
        <w:t>» / «День рождения судьбы»). Мировой литературный процесс. Взаимосвязи между татарской, русской и зарубежной литературами. Вечные темы и образы.</w:t>
      </w:r>
    </w:p>
    <w:p w:rsidR="003F3B89" w:rsidRPr="003F3B89" w:rsidRDefault="003F3B89" w:rsidP="003F3B8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3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9. Теория литературы</w:t>
      </w:r>
    </w:p>
    <w:p w:rsidR="003F3B89" w:rsidRPr="003F3B89" w:rsidRDefault="003F3B89" w:rsidP="003F3B8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Род и жанр литературы. </w:t>
      </w:r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Литературные роды: эпос, лирика и драма. Жанр. «Память жанра». Эпические жанры: роман, повесть, рассказ. Лирические жанры: пейзажная лирика, гражданская лирика, интимная лирика, философская лирика. Драматические жанры: комедия, трагедия, драма. Лиро-эпические жанры: сюжетное стихотворение, басня, </w:t>
      </w:r>
      <w:proofErr w:type="spellStart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нэсер</w:t>
      </w:r>
      <w:proofErr w:type="spellEnd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(проза в стихах), поэма.</w:t>
      </w:r>
    </w:p>
    <w:p w:rsidR="003F3B89" w:rsidRPr="003F3B89" w:rsidRDefault="003F3B89" w:rsidP="003F3B8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Образность в литературном произведении. </w:t>
      </w:r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Образ, символ, деталь, аллегория. Образы людей: главный герой, второстепенный герой, персонажи, участвующие в действии, собирательные образы. Персонаж, характер, тип. Лирический герой, повествователь, лирическое «я», образ автора, авторская позиция. Образы природы, образы-вещи, мифологические образы, фантастические образы, архетип. </w:t>
      </w:r>
    </w:p>
    <w:p w:rsidR="003F3B89" w:rsidRPr="003F3B89" w:rsidRDefault="003F3B89" w:rsidP="003F3B8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Литературное произведение. Форма и содержание. </w:t>
      </w:r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Содержание: событие, подтекст, контекст. Конфликт, сюжет, элементы сюжета. Композиция. Тема, проблема, идея, пафос. Идеал. Изображенный мир. Пейзаж, портрет. Психологизм. Место и время в художественном произведении, </w:t>
      </w:r>
      <w:proofErr w:type="spellStart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хронотоп</w:t>
      </w:r>
      <w:proofErr w:type="spellEnd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. Текст: эпиграф, посвящение, сильная позиция.</w:t>
      </w:r>
    </w:p>
    <w:p w:rsidR="003F3B89" w:rsidRPr="003F3B89" w:rsidRDefault="003F3B89" w:rsidP="003F3B8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Литературное творчество. Художественные средства и стиль. </w:t>
      </w:r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Художественные приемы: повтор, параллелизм, противопоставление, ретроспекция. Языковые и стилистические средства (тропы, лексические, стилистические, фонетические средства). Художественная речь: повествование, диалог, монолог. Лирические отступления. Особенности стихотворной и прозаической форм словесного выражения. Ритм, рифма, стих, строфа. Стихосложение. Формы смеха: юмор, сатира, сарказм. Авторский стиль: юмористический, трагический, экзистенциальный, публицистический и др. начала. </w:t>
      </w:r>
    </w:p>
    <w:p w:rsidR="003F3B89" w:rsidRPr="003F3B89" w:rsidRDefault="003F3B89" w:rsidP="003F3B8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3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История литературы. </w:t>
      </w:r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Традиции и новаторство. Религиозная литература, светская литература. </w:t>
      </w:r>
    </w:p>
    <w:p w:rsidR="003F3B89" w:rsidRPr="003F3B89" w:rsidRDefault="003F3B89" w:rsidP="003F3B8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Литературный процесс. </w:t>
      </w:r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о литературном процессе и периодах в развитии литературы. </w:t>
      </w:r>
    </w:p>
    <w:p w:rsidR="003F3B89" w:rsidRPr="003F3B89" w:rsidRDefault="003F3B89" w:rsidP="003F3B8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3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10. Обзорные темы</w:t>
      </w:r>
    </w:p>
    <w:p w:rsidR="003F3B89" w:rsidRPr="003F3B89" w:rsidRDefault="003F3B89" w:rsidP="003F3B8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Устное народное творчество как достояние национальной, духовной культуры народа. Поэтика фольклорных произведений. Сказки, жанры татарских сказок. Песни, их классификация, особенности татарских народных песен. Малые жанры фольклора: загадки, анекдоты, пословицы и </w:t>
      </w:r>
      <w:proofErr w:type="spellStart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поговорки</w:t>
      </w:r>
      <w:proofErr w:type="gramStart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ригинальный</w:t>
      </w:r>
      <w:proofErr w:type="spellEnd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жанр татарского фольклора </w:t>
      </w:r>
      <w:r w:rsidRPr="003F3B89">
        <w:rPr>
          <w:rFonts w:ascii="Times New Roman" w:eastAsia="Times New Roman" w:hAnsi="Times New Roman" w:cs="Times New Roman"/>
          <w:noProof/>
          <w:spacing w:val="-4"/>
          <w:sz w:val="24"/>
          <w:szCs w:val="24"/>
          <w:lang w:eastAsia="ru-RU"/>
        </w:rPr>
        <w:t>–</w:t>
      </w:r>
      <w:proofErr w:type="spellStart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баиты</w:t>
      </w:r>
      <w:proofErr w:type="spellEnd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Легенды и предания. Мифы. Концепции об их происхождении и классификация. Жанр </w:t>
      </w:r>
      <w:proofErr w:type="spellStart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дастана</w:t>
      </w:r>
      <w:proofErr w:type="spellEnd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Связь татарской литературы с фольклором и исламской мифологией. </w:t>
      </w:r>
      <w:r w:rsidRPr="003F3B89">
        <w:rPr>
          <w:rFonts w:ascii="Times New Roman" w:eastAsia="Times New Roman" w:hAnsi="Times New Roman" w:cs="Times New Roman"/>
          <w:noProof/>
          <w:spacing w:val="-1"/>
          <w:sz w:val="24"/>
          <w:szCs w:val="24"/>
          <w:lang w:eastAsia="ru-RU"/>
        </w:rPr>
        <w:t xml:space="preserve">Историко-литературные сведения о тюрках и предках татар. </w:t>
      </w:r>
      <w:r w:rsidRPr="003F3B89">
        <w:rPr>
          <w:rFonts w:ascii="Times New Roman" w:eastAsia="Times New Roman" w:hAnsi="Times New Roman" w:cs="Times New Roman"/>
          <w:noProof/>
          <w:spacing w:val="-5"/>
          <w:sz w:val="24"/>
          <w:szCs w:val="24"/>
          <w:lang w:eastAsia="ru-RU"/>
        </w:rPr>
        <w:t xml:space="preserve">Этапы </w:t>
      </w:r>
      <w:r w:rsidRPr="003F3B89">
        <w:rPr>
          <w:rFonts w:ascii="Times New Roman" w:eastAsia="Times New Roman" w:hAnsi="Times New Roman" w:cs="Times New Roman"/>
          <w:noProof/>
          <w:spacing w:val="-7"/>
          <w:sz w:val="24"/>
          <w:szCs w:val="24"/>
          <w:lang w:eastAsia="ru-RU"/>
        </w:rPr>
        <w:t xml:space="preserve">развития </w:t>
      </w:r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древней и средневековой тюрко-татарской </w:t>
      </w:r>
      <w:proofErr w:type="spellStart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литературы</w:t>
      </w:r>
      <w:proofErr w:type="gramStart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F3B89">
        <w:rPr>
          <w:rFonts w:ascii="Times New Roman" w:eastAsia="Times New Roman" w:hAnsi="Times New Roman" w:cs="Times New Roman"/>
          <w:noProof/>
          <w:spacing w:val="-4"/>
          <w:sz w:val="24"/>
          <w:szCs w:val="24"/>
          <w:lang w:eastAsia="ru-RU"/>
        </w:rPr>
        <w:t>Б</w:t>
      </w:r>
      <w:proofErr w:type="gramEnd"/>
      <w:r w:rsidRPr="003F3B89">
        <w:rPr>
          <w:rFonts w:ascii="Times New Roman" w:eastAsia="Times New Roman" w:hAnsi="Times New Roman" w:cs="Times New Roman"/>
          <w:noProof/>
          <w:spacing w:val="-4"/>
          <w:sz w:val="24"/>
          <w:szCs w:val="24"/>
          <w:lang w:eastAsia="ru-RU"/>
        </w:rPr>
        <w:t>улгаро</w:t>
      </w:r>
      <w:proofErr w:type="spellEnd"/>
      <w:r w:rsidRPr="003F3B89">
        <w:rPr>
          <w:rFonts w:ascii="Times New Roman" w:eastAsia="Times New Roman" w:hAnsi="Times New Roman" w:cs="Times New Roman"/>
          <w:noProof/>
          <w:spacing w:val="-4"/>
          <w:sz w:val="24"/>
          <w:szCs w:val="24"/>
          <w:lang w:eastAsia="ru-RU"/>
        </w:rPr>
        <w:t xml:space="preserve">-татарская литература </w:t>
      </w:r>
      <w:r w:rsidRPr="003F3B8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(XII</w:t>
      </w:r>
      <w:r w:rsidRPr="003F3B89">
        <w:rPr>
          <w:rFonts w:ascii="Times New Roman" w:eastAsia="Times New Roman" w:hAnsi="Times New Roman" w:cs="Times New Roman"/>
          <w:noProof/>
          <w:spacing w:val="-4"/>
          <w:sz w:val="24"/>
          <w:szCs w:val="24"/>
          <w:lang w:eastAsia="ru-RU"/>
        </w:rPr>
        <w:t xml:space="preserve">- первая пол.ХIII вв.), </w:t>
      </w:r>
      <w:r w:rsidRPr="003F3B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поэма Кул </w:t>
      </w:r>
      <w:r w:rsidRPr="003F3B89">
        <w:rPr>
          <w:rFonts w:ascii="Times New Roman" w:eastAsia="Times New Roman" w:hAnsi="Times New Roman" w:cs="Times New Roman"/>
          <w:noProof/>
          <w:spacing w:val="1"/>
          <w:sz w:val="24"/>
          <w:szCs w:val="24"/>
          <w:lang w:eastAsia="ru-RU"/>
        </w:rPr>
        <w:t>Гали «Кыйссаи Йосыф». Тюрко-</w:t>
      </w:r>
      <w:r w:rsidRPr="003F3B89">
        <w:rPr>
          <w:rFonts w:ascii="Times New Roman" w:eastAsia="Times New Roman" w:hAnsi="Times New Roman" w:cs="Times New Roman"/>
          <w:noProof/>
          <w:spacing w:val="4"/>
          <w:sz w:val="24"/>
          <w:szCs w:val="24"/>
          <w:lang w:eastAsia="ru-RU"/>
        </w:rPr>
        <w:t xml:space="preserve">татарская литература золотоордынского </w:t>
      </w:r>
      <w:r w:rsidRPr="003F3B89">
        <w:rPr>
          <w:rFonts w:ascii="Times New Roman" w:eastAsia="Times New Roman" w:hAnsi="Times New Roman" w:cs="Times New Roman"/>
          <w:noProof/>
          <w:spacing w:val="7"/>
          <w:sz w:val="24"/>
          <w:szCs w:val="24"/>
          <w:lang w:eastAsia="ru-RU"/>
        </w:rPr>
        <w:t xml:space="preserve">периода. </w:t>
      </w:r>
      <w:r w:rsidRPr="003F3B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Общая характеристика татарской литературы периода Казанского ханства. </w:t>
      </w:r>
      <w:r w:rsidRPr="003F3B89">
        <w:rPr>
          <w:rFonts w:ascii="Times New Roman" w:eastAsia="Times New Roman" w:hAnsi="Times New Roman" w:cs="Times New Roman"/>
          <w:noProof/>
          <w:spacing w:val="6"/>
          <w:sz w:val="24"/>
          <w:szCs w:val="24"/>
          <w:lang w:eastAsia="ru-RU"/>
        </w:rPr>
        <w:t>Литература позднего Средневековья</w:t>
      </w:r>
      <w:proofErr w:type="gramStart"/>
      <w:r w:rsidRPr="003F3B89">
        <w:rPr>
          <w:rFonts w:ascii="Times New Roman" w:eastAsia="Times New Roman" w:hAnsi="Times New Roman" w:cs="Times New Roman"/>
          <w:noProof/>
          <w:spacing w:val="6"/>
          <w:sz w:val="24"/>
          <w:szCs w:val="24"/>
          <w:lang w:eastAsia="ru-RU"/>
        </w:rPr>
        <w:t>.</w:t>
      </w:r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росветительское движение у татар. </w:t>
      </w:r>
      <w:r w:rsidRPr="003F3B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Научная и литературная деятельность Каюма Насыри(1825-1902). </w:t>
      </w:r>
      <w:r w:rsidRPr="003F3B89">
        <w:rPr>
          <w:rFonts w:ascii="Times New Roman" w:eastAsia="Times New Roman" w:hAnsi="Times New Roman" w:cs="Times New Roman"/>
          <w:noProof/>
          <w:spacing w:val="5"/>
          <w:sz w:val="24"/>
          <w:szCs w:val="24"/>
          <w:lang w:eastAsia="ru-RU"/>
        </w:rPr>
        <w:t>Становление просветительской литературы</w:t>
      </w:r>
      <w:proofErr w:type="gramStart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.Т</w:t>
      </w:r>
      <w:proofErr w:type="gramEnd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атарская литература начала XX </w:t>
      </w:r>
      <w:proofErr w:type="spellStart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века.Жизнь</w:t>
      </w:r>
      <w:proofErr w:type="spellEnd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творчество </w:t>
      </w:r>
      <w:proofErr w:type="spellStart"/>
      <w:r w:rsidRPr="003F3B89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>Габдуллы</w:t>
      </w:r>
      <w:proofErr w:type="spellEnd"/>
      <w:r w:rsidRPr="003F3B89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 Тукая (1886-1913). </w:t>
      </w:r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Жизнь и творчество </w:t>
      </w:r>
      <w:r w:rsidRPr="003F3B89">
        <w:rPr>
          <w:rFonts w:ascii="Times New Roman" w:eastAsia="Times New Roman" w:hAnsi="Times New Roman" w:cs="Times New Roman"/>
          <w:noProof/>
          <w:spacing w:val="4"/>
          <w:sz w:val="24"/>
          <w:szCs w:val="24"/>
          <w:lang w:eastAsia="ru-RU"/>
        </w:rPr>
        <w:t xml:space="preserve">Фатиха Амирхана (1886-1926). </w:t>
      </w:r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Жизнь и </w:t>
      </w:r>
      <w:r w:rsidRPr="003F3B89">
        <w:rPr>
          <w:rFonts w:ascii="Times New Roman" w:eastAsia="Times New Roman" w:hAnsi="Times New Roman" w:cs="Times New Roman"/>
          <w:noProof/>
          <w:spacing w:val="4"/>
          <w:sz w:val="24"/>
          <w:szCs w:val="24"/>
          <w:lang w:eastAsia="ru-RU"/>
        </w:rPr>
        <w:t>творчество Гаяза Исхаки (1878–1954)</w:t>
      </w:r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F3B8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Шариф </w:t>
      </w:r>
      <w:proofErr w:type="spellStart"/>
      <w:r w:rsidRPr="003F3B8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Камал</w:t>
      </w:r>
      <w:proofErr w:type="spellEnd"/>
      <w:r w:rsidRPr="003F3B8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(1884-1942) </w:t>
      </w:r>
      <w:r w:rsidRPr="003F3B89">
        <w:rPr>
          <w:rFonts w:ascii="Times New Roman" w:eastAsia="Times New Roman" w:hAnsi="Times New Roman" w:cs="Times New Roman"/>
          <w:noProof/>
          <w:spacing w:val="-4"/>
          <w:sz w:val="24"/>
          <w:szCs w:val="24"/>
          <w:lang w:eastAsia="ru-RU"/>
        </w:rPr>
        <w:t>–</w:t>
      </w:r>
      <w:r w:rsidRPr="003F3B8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3F3B8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lastRenderedPageBreak/>
        <w:t xml:space="preserve">основоположник жанра новеллы в татарской </w:t>
      </w:r>
      <w:proofErr w:type="spellStart"/>
      <w:r w:rsidRPr="003F3B89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литературе</w:t>
      </w:r>
      <w:proofErr w:type="gramStart"/>
      <w:r w:rsidRPr="003F3B89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.</w:t>
      </w:r>
      <w:r w:rsidRPr="003F3B8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Г</w:t>
      </w:r>
      <w:proofErr w:type="gramEnd"/>
      <w:r w:rsidRPr="003F3B8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алиасгарКамал</w:t>
      </w:r>
      <w:proofErr w:type="spellEnd"/>
      <w:r w:rsidRPr="003F3B8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(1879-1973) </w:t>
      </w:r>
      <w:r w:rsidRPr="003F3B89">
        <w:rPr>
          <w:rFonts w:ascii="Times New Roman" w:eastAsia="Times New Roman" w:hAnsi="Times New Roman" w:cs="Times New Roman"/>
          <w:noProof/>
          <w:spacing w:val="-4"/>
          <w:sz w:val="24"/>
          <w:szCs w:val="24"/>
          <w:lang w:eastAsia="ru-RU"/>
        </w:rPr>
        <w:t>–</w:t>
      </w:r>
      <w:r w:rsidRPr="003F3B8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один из основоположников татарской реалистической драматургии. </w:t>
      </w:r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Татарская литература после 1917 года. Возникновение нового направления в искусстве слова, основанного на идеологии диктатуры </w:t>
      </w:r>
      <w:proofErr w:type="spellStart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пролетариата</w:t>
      </w:r>
      <w:proofErr w:type="gramStart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.Э</w:t>
      </w:r>
      <w:proofErr w:type="gramEnd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тапы</w:t>
      </w:r>
      <w:proofErr w:type="spellEnd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творчества Х. </w:t>
      </w:r>
      <w:proofErr w:type="spellStart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Такташа</w:t>
      </w:r>
      <w:proofErr w:type="spellEnd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(1901-1931).Многообразие творческих методов и направлений в 1920-30-х гг. Этапы творчества Х. </w:t>
      </w:r>
      <w:proofErr w:type="spellStart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Туфана</w:t>
      </w:r>
      <w:proofErr w:type="spellEnd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(1900-1981).Великая Отечественная война, ее влияние на </w:t>
      </w:r>
      <w:proofErr w:type="spellStart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литературу</w:t>
      </w:r>
      <w:proofErr w:type="gramStart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.Ж</w:t>
      </w:r>
      <w:proofErr w:type="gramEnd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изнь</w:t>
      </w:r>
      <w:proofErr w:type="spellEnd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творчество М. </w:t>
      </w:r>
      <w:proofErr w:type="spellStart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Джалиля</w:t>
      </w:r>
      <w:proofErr w:type="spellEnd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(1906-1944).Татарская литература послевоенного времени. Жизнь и творчество А. </w:t>
      </w:r>
      <w:proofErr w:type="spellStart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Еники</w:t>
      </w:r>
      <w:proofErr w:type="spellEnd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(1909-2000).«Возвращение</w:t>
      </w:r>
      <w:r w:rsidRPr="003F3B89">
        <w:rPr>
          <w:rFonts w:ascii="Times New Roman" w:eastAsia="Times New Roman" w:hAnsi="Times New Roman" w:cs="Times New Roman"/>
          <w:noProof/>
          <w:spacing w:val="1"/>
          <w:sz w:val="24"/>
          <w:szCs w:val="24"/>
          <w:lang w:eastAsia="ru-RU"/>
        </w:rPr>
        <w:t>»</w:t>
      </w:r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татарской литературы к национальным традициям в 1960-1980 гг. Поэзия. </w:t>
      </w:r>
      <w:proofErr w:type="spellStart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Драматургия</w:t>
      </w:r>
      <w:proofErr w:type="gramStart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.Т</w:t>
      </w:r>
      <w:proofErr w:type="gramEnd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ворчество</w:t>
      </w:r>
      <w:proofErr w:type="spellEnd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 </w:t>
      </w:r>
      <w:proofErr w:type="spellStart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Миннуллина.Возникновение</w:t>
      </w:r>
      <w:proofErr w:type="spellEnd"/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новых жанров, появление новых тем, мотивов и литературных форм в прозе. Поэзия </w:t>
      </w:r>
    </w:p>
    <w:p w:rsidR="003F3B89" w:rsidRPr="003F3B89" w:rsidRDefault="003F3B89" w:rsidP="003F3B8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Раздел 11. Развитие устной и письменной речи учащихся</w:t>
      </w:r>
      <w:r w:rsidRPr="003F3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970DF" w:rsidRDefault="004970DF"/>
    <w:p w:rsidR="004970DF" w:rsidRPr="004970DF" w:rsidRDefault="004970DF" w:rsidP="004970DF">
      <w:pPr>
        <w:spacing w:after="20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4970DF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8 класс</w:t>
      </w:r>
    </w:p>
    <w:tbl>
      <w:tblPr>
        <w:tblW w:w="24925" w:type="dxa"/>
        <w:tblInd w:w="-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7"/>
        <w:gridCol w:w="325"/>
        <w:gridCol w:w="1750"/>
        <w:gridCol w:w="349"/>
        <w:gridCol w:w="5532"/>
        <w:gridCol w:w="1527"/>
        <w:gridCol w:w="33"/>
        <w:gridCol w:w="3847"/>
        <w:gridCol w:w="10905"/>
      </w:tblGrid>
      <w:tr w:rsidR="003F3B89" w:rsidRPr="004970DF" w:rsidTr="003F3B89">
        <w:trPr>
          <w:gridAfter w:val="2"/>
          <w:wAfter w:w="14752" w:type="dxa"/>
          <w:trHeight w:val="769"/>
        </w:trPr>
        <w:tc>
          <w:tcPr>
            <w:tcW w:w="657" w:type="dxa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/>
                <w:spacing w:val="-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/>
                <w:spacing w:val="-4"/>
                <w:shd w:val="clear" w:color="auto" w:fill="FFFFFF"/>
              </w:rPr>
              <w:t xml:space="preserve">№ </w:t>
            </w:r>
          </w:p>
        </w:tc>
        <w:tc>
          <w:tcPr>
            <w:tcW w:w="2075" w:type="dxa"/>
            <w:gridSpan w:val="2"/>
          </w:tcPr>
          <w:p w:rsidR="003F3B89" w:rsidRPr="004970DF" w:rsidRDefault="003F3B89" w:rsidP="004970DF">
            <w:pPr>
              <w:spacing w:after="200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  <w:r w:rsidRPr="00497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ы</w:t>
            </w:r>
          </w:p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5881" w:type="dxa"/>
            <w:gridSpan w:val="2"/>
          </w:tcPr>
          <w:p w:rsidR="003F3B89" w:rsidRPr="004970DF" w:rsidRDefault="003F3B89" w:rsidP="004970DF">
            <w:pPr>
              <w:spacing w:after="2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70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  <w:r w:rsidRPr="00497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, </w:t>
            </w:r>
            <w:r w:rsidRPr="004970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</w:t>
            </w:r>
            <w:r w:rsidRPr="00497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ы</w:t>
            </w:r>
            <w:r w:rsidRPr="004970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содержания</w:t>
            </w:r>
          </w:p>
          <w:p w:rsidR="003F3B89" w:rsidRPr="004970DF" w:rsidRDefault="003F3B89" w:rsidP="004970DF">
            <w:pPr>
              <w:widowControl w:val="0"/>
              <w:shd w:val="clear" w:color="auto" w:fill="FFFFFF"/>
              <w:tabs>
                <w:tab w:val="left" w:pos="14298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1560" w:type="dxa"/>
            <w:gridSpan w:val="2"/>
          </w:tcPr>
          <w:p w:rsidR="003F3B89" w:rsidRPr="004970DF" w:rsidRDefault="003F3B89" w:rsidP="004970DF">
            <w:pPr>
              <w:spacing w:after="2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3B89" w:rsidRPr="004970DF" w:rsidTr="003F3B89">
        <w:trPr>
          <w:gridAfter w:val="2"/>
          <w:wAfter w:w="14752" w:type="dxa"/>
          <w:trHeight w:val="769"/>
        </w:trPr>
        <w:tc>
          <w:tcPr>
            <w:tcW w:w="8613" w:type="dxa"/>
            <w:gridSpan w:val="5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7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1 четверть</w:t>
            </w:r>
            <w:r w:rsidRPr="004970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Pr="00497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16 ч</w:t>
            </w:r>
            <w:r w:rsidRPr="004970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70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Повторение: лирические, эпические и драматические роды </w:t>
            </w:r>
            <w:proofErr w:type="gramStart"/>
            <w:r w:rsidRPr="004970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художественной</w:t>
            </w:r>
            <w:proofErr w:type="gramEnd"/>
            <w:r w:rsidRPr="004970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литературы-2ч.</w:t>
            </w:r>
          </w:p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1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Назидание в художественной литературе</w:t>
            </w:r>
            <w:r w:rsidRPr="004970DF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. Общая характеристика татарской литературы периода Казанского ханства -</w:t>
            </w:r>
            <w:r w:rsidRPr="00497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3 ч</w:t>
            </w:r>
            <w:proofErr w:type="gramStart"/>
            <w:r w:rsidRPr="00497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.К</w:t>
            </w:r>
            <w:proofErr w:type="gramEnd"/>
            <w:r w:rsidRPr="00497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раткий обзор творчества Мусы Акъегета -2 ч.Обзор творчества Мазита Гафури –3 ч.Психологизм в литературе начала XX века.Краткий обзор жизни и творчества Шарифа Камала- 4 ч.Краткий обзор творчества Фатиха Амирхана -2 ч.</w:t>
            </w:r>
          </w:p>
        </w:tc>
        <w:tc>
          <w:tcPr>
            <w:tcW w:w="1560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1</w:t>
            </w:r>
          </w:p>
        </w:tc>
        <w:tc>
          <w:tcPr>
            <w:tcW w:w="2099" w:type="dxa"/>
            <w:gridSpan w:val="2"/>
            <w:vMerge w:val="restart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  <w:shd w:val="clear" w:color="auto" w:fill="FFFFFF"/>
                <w:lang w:val="tt-RU" w:eastAsia="ru-RU"/>
              </w:rPr>
            </w:pPr>
            <w:r w:rsidRPr="004970D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Повторение: лирические, эпические и драматические роды </w:t>
            </w:r>
            <w:proofErr w:type="gramStart"/>
            <w:r w:rsidRPr="004970D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художественной</w:t>
            </w:r>
            <w:proofErr w:type="gramEnd"/>
            <w:r w:rsidRPr="004970D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литературы-2ч.</w:t>
            </w:r>
          </w:p>
        </w:tc>
        <w:tc>
          <w:tcPr>
            <w:tcW w:w="5532" w:type="dxa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 Лирические, эпические роды художественной литературы</w:t>
            </w:r>
          </w:p>
        </w:tc>
        <w:tc>
          <w:tcPr>
            <w:tcW w:w="1560" w:type="dxa"/>
            <w:gridSpan w:val="2"/>
          </w:tcPr>
          <w:p w:rsidR="003F3B89" w:rsidRPr="004970DF" w:rsidRDefault="00C873A6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2</w:t>
            </w:r>
          </w:p>
        </w:tc>
        <w:tc>
          <w:tcPr>
            <w:tcW w:w="2099" w:type="dxa"/>
            <w:gridSpan w:val="2"/>
            <w:vMerge/>
            <w:vAlign w:val="center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5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  <w:tc>
          <w:tcPr>
            <w:tcW w:w="5532" w:type="dxa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  <w:proofErr w:type="gram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раматические роды художественной литературы</w:t>
            </w:r>
          </w:p>
        </w:tc>
        <w:tc>
          <w:tcPr>
            <w:tcW w:w="1560" w:type="dxa"/>
            <w:gridSpan w:val="2"/>
          </w:tcPr>
          <w:p w:rsidR="003F3B89" w:rsidRPr="004970DF" w:rsidRDefault="00C873A6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F3B89" w:rsidRPr="004970DF" w:rsidTr="003F3B89">
        <w:trPr>
          <w:gridAfter w:val="2"/>
          <w:wAfter w:w="14752" w:type="dxa"/>
          <w:trHeight w:val="4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3</w:t>
            </w:r>
          </w:p>
        </w:tc>
        <w:tc>
          <w:tcPr>
            <w:tcW w:w="2099" w:type="dxa"/>
            <w:gridSpan w:val="2"/>
            <w:vMerge w:val="restart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Назидание в художественной литературе</w:t>
            </w:r>
            <w:r w:rsidRPr="004970DF">
              <w:rPr>
                <w:rFonts w:ascii="Times New Roman" w:eastAsia="Times New Roman" w:hAnsi="Times New Roman" w:cs="Times New Roman"/>
                <w:b/>
                <w:iCs/>
                <w:noProof/>
                <w:sz w:val="24"/>
                <w:szCs w:val="24"/>
              </w:rPr>
              <w:t>. Общая характеристика татарской литературы периода Казанского ханства</w:t>
            </w:r>
            <w:r w:rsidRPr="004970DF">
              <w:rPr>
                <w:rFonts w:ascii="Times New Roman" w:eastAsia="Times New Roman" w:hAnsi="Times New Roman" w:cs="Times New Roman"/>
                <w:b/>
                <w:i/>
                <w:iCs/>
                <w:noProof/>
                <w:sz w:val="24"/>
                <w:szCs w:val="24"/>
              </w:rPr>
              <w:t xml:space="preserve"> -</w:t>
            </w:r>
            <w:r w:rsidRPr="004970D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/>
              </w:rPr>
              <w:t>3 ч.</w:t>
            </w:r>
          </w:p>
        </w:tc>
        <w:tc>
          <w:tcPr>
            <w:tcW w:w="5532" w:type="dxa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Назидание в художественной литературе</w:t>
            </w:r>
            <w:r w:rsidRPr="004970DF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. Общая характеристика татарской литературы периода Казанского ханства</w:t>
            </w:r>
          </w:p>
        </w:tc>
        <w:tc>
          <w:tcPr>
            <w:tcW w:w="1560" w:type="dxa"/>
            <w:gridSpan w:val="2"/>
          </w:tcPr>
          <w:p w:rsidR="003F3B89" w:rsidRPr="004970DF" w:rsidRDefault="00C873A6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4</w:t>
            </w:r>
          </w:p>
        </w:tc>
        <w:tc>
          <w:tcPr>
            <w:tcW w:w="2099" w:type="dxa"/>
            <w:gridSpan w:val="2"/>
            <w:vMerge/>
            <w:vAlign w:val="center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5532" w:type="dxa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noProof/>
                <w:spacing w:val="6"/>
                <w:sz w:val="24"/>
                <w:szCs w:val="24"/>
                <w:lang w:val="tt-RU"/>
              </w:rPr>
              <w:t xml:space="preserve">Творчесво </w:t>
            </w:r>
            <w:r w:rsidRPr="004970DF">
              <w:rPr>
                <w:rFonts w:ascii="Times New Roman" w:eastAsia="Times New Roman" w:hAnsi="Times New Roman" w:cs="Times New Roman"/>
                <w:noProof/>
                <w:spacing w:val="6"/>
                <w:sz w:val="24"/>
                <w:szCs w:val="24"/>
              </w:rPr>
              <w:t>Мухаммед Амин</w:t>
            </w:r>
            <w:r w:rsidRPr="004970DF">
              <w:rPr>
                <w:rFonts w:ascii="Times New Roman" w:eastAsia="Times New Roman" w:hAnsi="Times New Roman" w:cs="Times New Roman"/>
                <w:noProof/>
                <w:spacing w:val="6"/>
                <w:sz w:val="24"/>
                <w:szCs w:val="24"/>
                <w:lang w:val="tt-RU"/>
              </w:rPr>
              <w:t>а</w:t>
            </w:r>
            <w:r w:rsidRPr="004970DF">
              <w:rPr>
                <w:rFonts w:ascii="Times New Roman" w:eastAsia="Times New Roman" w:hAnsi="Times New Roman" w:cs="Times New Roman"/>
                <w:noProof/>
                <w:spacing w:val="6"/>
                <w:sz w:val="24"/>
                <w:szCs w:val="24"/>
              </w:rPr>
              <w:t>, Кулшариф</w:t>
            </w:r>
            <w:r w:rsidRPr="004970DF">
              <w:rPr>
                <w:rFonts w:ascii="Times New Roman" w:eastAsia="Times New Roman" w:hAnsi="Times New Roman" w:cs="Times New Roman"/>
                <w:noProof/>
                <w:spacing w:val="6"/>
                <w:sz w:val="24"/>
                <w:szCs w:val="24"/>
                <w:lang w:val="tt-RU"/>
              </w:rPr>
              <w:t>а</w:t>
            </w:r>
            <w:r w:rsidRPr="004970DF">
              <w:rPr>
                <w:rFonts w:ascii="Times New Roman" w:eastAsia="Times New Roman" w:hAnsi="Times New Roman" w:cs="Times New Roman"/>
                <w:noProof/>
                <w:spacing w:val="6"/>
                <w:sz w:val="24"/>
                <w:szCs w:val="24"/>
              </w:rPr>
              <w:t>, Умми Камал</w:t>
            </w:r>
            <w:r w:rsidRPr="004970DF">
              <w:rPr>
                <w:rFonts w:ascii="Times New Roman" w:eastAsia="Times New Roman" w:hAnsi="Times New Roman" w:cs="Times New Roman"/>
                <w:noProof/>
                <w:spacing w:val="6"/>
                <w:sz w:val="24"/>
                <w:szCs w:val="24"/>
                <w:lang w:val="tt-RU"/>
              </w:rPr>
              <w:t xml:space="preserve">а </w:t>
            </w:r>
          </w:p>
        </w:tc>
        <w:tc>
          <w:tcPr>
            <w:tcW w:w="1560" w:type="dxa"/>
            <w:gridSpan w:val="2"/>
          </w:tcPr>
          <w:p w:rsidR="003F3B89" w:rsidRPr="004970DF" w:rsidRDefault="00C873A6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pacing w:val="6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noProof/>
                <w:spacing w:val="6"/>
                <w:sz w:val="24"/>
                <w:szCs w:val="24"/>
                <w:lang w:val="tt-RU"/>
              </w:rPr>
              <w:t>12</w:t>
            </w: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5</w:t>
            </w:r>
          </w:p>
        </w:tc>
        <w:tc>
          <w:tcPr>
            <w:tcW w:w="2099" w:type="dxa"/>
            <w:gridSpan w:val="2"/>
            <w:vMerge/>
            <w:vAlign w:val="center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5532" w:type="dxa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noProof/>
                <w:spacing w:val="6"/>
                <w:sz w:val="24"/>
                <w:szCs w:val="24"/>
                <w:lang w:val="tt-RU"/>
              </w:rPr>
              <w:t xml:space="preserve">Гуманистическая дидактика </w:t>
            </w:r>
            <w:r w:rsidRPr="004970DF">
              <w:rPr>
                <w:rFonts w:ascii="Times New Roman" w:eastAsia="Times New Roman" w:hAnsi="Times New Roman" w:cs="Times New Roman"/>
                <w:noProof/>
                <w:spacing w:val="3"/>
                <w:sz w:val="24"/>
                <w:szCs w:val="24"/>
                <w:lang w:val="tt-RU"/>
              </w:rPr>
              <w:t xml:space="preserve">творчества поэта </w:t>
            </w:r>
            <w:r w:rsidRPr="004970DF">
              <w:rPr>
                <w:rFonts w:ascii="Times New Roman" w:eastAsia="Times New Roman" w:hAnsi="Times New Roman" w:cs="Times New Roman"/>
                <w:bCs/>
                <w:noProof/>
                <w:spacing w:val="3"/>
                <w:sz w:val="24"/>
                <w:szCs w:val="24"/>
                <w:lang w:val="tt-RU"/>
              </w:rPr>
              <w:t>Мухаммедьяра</w:t>
            </w: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 Стихотворение «Нәсыйхәт» / «Назидание»</w:t>
            </w:r>
          </w:p>
        </w:tc>
        <w:tc>
          <w:tcPr>
            <w:tcW w:w="1560" w:type="dxa"/>
            <w:gridSpan w:val="2"/>
          </w:tcPr>
          <w:p w:rsidR="003F3B89" w:rsidRPr="004970DF" w:rsidRDefault="00C873A6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pacing w:val="6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noProof/>
                <w:spacing w:val="6"/>
                <w:sz w:val="24"/>
                <w:szCs w:val="24"/>
                <w:lang w:val="tt-RU"/>
              </w:rPr>
              <w:t>17</w:t>
            </w:r>
          </w:p>
        </w:tc>
      </w:tr>
      <w:tr w:rsidR="003F3B89" w:rsidRPr="004970DF" w:rsidTr="003F3B89">
        <w:trPr>
          <w:gridAfter w:val="2"/>
          <w:wAfter w:w="14752" w:type="dxa"/>
          <w:trHeight w:val="2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6</w:t>
            </w:r>
          </w:p>
        </w:tc>
        <w:tc>
          <w:tcPr>
            <w:tcW w:w="2099" w:type="dxa"/>
            <w:gridSpan w:val="2"/>
            <w:vMerge w:val="restart"/>
          </w:tcPr>
          <w:p w:rsidR="003F3B89" w:rsidRPr="004970DF" w:rsidRDefault="003F3B89" w:rsidP="004970D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shd w:val="clear" w:color="auto" w:fill="FFFFFF"/>
                <w:lang w:val="tt-RU" w:eastAsia="ru-RU"/>
              </w:rPr>
            </w:pPr>
            <w:r w:rsidRPr="00497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Краткий обзор творчества Мусы Акъегета -</w:t>
            </w:r>
            <w:r w:rsidRPr="00497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2 ч.</w:t>
            </w:r>
          </w:p>
        </w:tc>
        <w:tc>
          <w:tcPr>
            <w:tcW w:w="5532" w:type="dxa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Муса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Акъегет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Хисаметдин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менла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Просвещенность, честность, ум, патриотизм и благородство. Авторская характеристика героя. Нравственный выбор героя. Воплощение в образе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Хисаметдина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идеальных качеств народа.</w:t>
            </w:r>
          </w:p>
        </w:tc>
        <w:tc>
          <w:tcPr>
            <w:tcW w:w="1560" w:type="dxa"/>
            <w:gridSpan w:val="2"/>
          </w:tcPr>
          <w:p w:rsidR="003F3B89" w:rsidRPr="004970DF" w:rsidRDefault="00C873A6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19</w:t>
            </w:r>
          </w:p>
        </w:tc>
      </w:tr>
      <w:tr w:rsidR="003F3B89" w:rsidRPr="004970DF" w:rsidTr="003F3B89">
        <w:trPr>
          <w:gridAfter w:val="2"/>
          <w:wAfter w:w="14752" w:type="dxa"/>
          <w:trHeight w:val="435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lastRenderedPageBreak/>
              <w:t>7</w:t>
            </w:r>
          </w:p>
        </w:tc>
        <w:tc>
          <w:tcPr>
            <w:tcW w:w="2099" w:type="dxa"/>
            <w:gridSpan w:val="2"/>
            <w:vMerge/>
            <w:vAlign w:val="center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  <w:tc>
          <w:tcPr>
            <w:tcW w:w="5532" w:type="dxa"/>
          </w:tcPr>
          <w:p w:rsidR="003F3B89" w:rsidRPr="00C873A6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C873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Сочинение по повести Мусы Акъегета “Хисамутдин менла”.</w:t>
            </w:r>
          </w:p>
        </w:tc>
        <w:tc>
          <w:tcPr>
            <w:tcW w:w="1560" w:type="dxa"/>
            <w:gridSpan w:val="2"/>
          </w:tcPr>
          <w:p w:rsidR="003F3B89" w:rsidRPr="004970DF" w:rsidRDefault="00C873A6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24</w:t>
            </w:r>
            <w:r w:rsidR="005F458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8</w:t>
            </w:r>
          </w:p>
        </w:tc>
        <w:tc>
          <w:tcPr>
            <w:tcW w:w="2099" w:type="dxa"/>
            <w:gridSpan w:val="2"/>
            <w:vMerge w:val="restart"/>
          </w:tcPr>
          <w:p w:rsidR="003F3B89" w:rsidRPr="004970DF" w:rsidRDefault="003F3B89" w:rsidP="004970D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Обзор творчества Мазита Гафури –</w:t>
            </w:r>
          </w:p>
          <w:p w:rsidR="003F3B89" w:rsidRPr="004970DF" w:rsidRDefault="003F3B89" w:rsidP="004970D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3 ч.</w:t>
            </w:r>
          </w:p>
        </w:tc>
        <w:tc>
          <w:tcPr>
            <w:tcW w:w="5532" w:type="dxa"/>
          </w:tcPr>
          <w:p w:rsidR="003F3B89" w:rsidRPr="004970DF" w:rsidRDefault="003F3B89" w:rsidP="004970DF">
            <w:pPr>
              <w:widowControl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noProof/>
                <w:spacing w:val="-4"/>
                <w:sz w:val="24"/>
                <w:szCs w:val="24"/>
              </w:rPr>
            </w:pPr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Стиховорение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М.Гафури</w:t>
            </w: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«Нәсыйхәт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» / «Назидание».</w:t>
            </w:r>
          </w:p>
        </w:tc>
        <w:tc>
          <w:tcPr>
            <w:tcW w:w="1560" w:type="dxa"/>
            <w:gridSpan w:val="2"/>
          </w:tcPr>
          <w:p w:rsidR="003F3B89" w:rsidRPr="004970DF" w:rsidRDefault="00C873A6" w:rsidP="004970DF">
            <w:pPr>
              <w:widowControl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26</w:t>
            </w: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9</w:t>
            </w:r>
          </w:p>
        </w:tc>
        <w:tc>
          <w:tcPr>
            <w:tcW w:w="2099" w:type="dxa"/>
            <w:gridSpan w:val="2"/>
            <w:vMerge/>
            <w:vAlign w:val="center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532" w:type="dxa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Добро и зло в стихотворении поэта начала ХХ века. </w:t>
            </w:r>
          </w:p>
        </w:tc>
        <w:tc>
          <w:tcPr>
            <w:tcW w:w="1560" w:type="dxa"/>
            <w:gridSpan w:val="2"/>
          </w:tcPr>
          <w:p w:rsidR="003F3B89" w:rsidRPr="004970DF" w:rsidRDefault="00C873A6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01.10</w:t>
            </w: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10</w:t>
            </w:r>
          </w:p>
        </w:tc>
        <w:tc>
          <w:tcPr>
            <w:tcW w:w="2099" w:type="dxa"/>
            <w:gridSpan w:val="2"/>
            <w:vMerge/>
            <w:vAlign w:val="center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532" w:type="dxa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Традиции и новшества в творчестве поэта.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Сопоставл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ение</w:t>
            </w: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стихотворения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Мухаммедьяра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М.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Гафури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точки зрения основных мотивов и авторской позиции.</w:t>
            </w:r>
          </w:p>
        </w:tc>
        <w:tc>
          <w:tcPr>
            <w:tcW w:w="1560" w:type="dxa"/>
            <w:gridSpan w:val="2"/>
          </w:tcPr>
          <w:p w:rsidR="003F3B89" w:rsidRPr="004970DF" w:rsidRDefault="00C873A6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03.10</w:t>
            </w: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11</w:t>
            </w:r>
          </w:p>
        </w:tc>
        <w:tc>
          <w:tcPr>
            <w:tcW w:w="2099" w:type="dxa"/>
            <w:gridSpan w:val="2"/>
            <w:vMerge w:val="restart"/>
          </w:tcPr>
          <w:p w:rsidR="003F3B89" w:rsidRPr="004970DF" w:rsidRDefault="003F3B89" w:rsidP="004970D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Психологизм в литературе начала XX века.Краткий обзор жизни и творчества Шарифа Камала- 3 ч.</w:t>
            </w:r>
          </w:p>
        </w:tc>
        <w:tc>
          <w:tcPr>
            <w:tcW w:w="5532" w:type="dxa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Психологизм в литературе начала XX века.Краткий обзор жизни и творчества Шарифа Камала</w:t>
            </w:r>
          </w:p>
        </w:tc>
        <w:tc>
          <w:tcPr>
            <w:tcW w:w="1560" w:type="dxa"/>
            <w:gridSpan w:val="2"/>
          </w:tcPr>
          <w:p w:rsidR="003F3B89" w:rsidRPr="004970DF" w:rsidRDefault="00C873A6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8.10</w:t>
            </w: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12</w:t>
            </w:r>
          </w:p>
        </w:tc>
        <w:tc>
          <w:tcPr>
            <w:tcW w:w="2099" w:type="dxa"/>
            <w:gridSpan w:val="2"/>
            <w:vMerge/>
            <w:vAlign w:val="center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532" w:type="dxa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Шариф Камал  Рассказ  </w:t>
            </w: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«Буранда» / «В метель».</w:t>
            </w:r>
          </w:p>
        </w:tc>
        <w:tc>
          <w:tcPr>
            <w:tcW w:w="1560" w:type="dxa"/>
            <w:gridSpan w:val="2"/>
          </w:tcPr>
          <w:p w:rsidR="003F3B89" w:rsidRPr="004970DF" w:rsidRDefault="00C873A6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10.10</w:t>
            </w: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13</w:t>
            </w:r>
          </w:p>
        </w:tc>
        <w:tc>
          <w:tcPr>
            <w:tcW w:w="2099" w:type="dxa"/>
            <w:gridSpan w:val="2"/>
            <w:vMerge/>
            <w:vAlign w:val="center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532" w:type="dxa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Шариф Камал  Рассказ  </w:t>
            </w: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«Буранда» / «В метель».</w:t>
            </w: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Эмоциональная насыщенность текста: средства и приемы. </w:t>
            </w:r>
          </w:p>
        </w:tc>
        <w:tc>
          <w:tcPr>
            <w:tcW w:w="1560" w:type="dxa"/>
            <w:gridSpan w:val="2"/>
          </w:tcPr>
          <w:p w:rsidR="003F3B89" w:rsidRPr="004970DF" w:rsidRDefault="00C873A6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15.10</w:t>
            </w: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14</w:t>
            </w:r>
          </w:p>
        </w:tc>
        <w:tc>
          <w:tcPr>
            <w:tcW w:w="2099" w:type="dxa"/>
            <w:gridSpan w:val="2"/>
            <w:vMerge/>
            <w:vAlign w:val="center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532" w:type="dxa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Шариф Камал  Рассказ  </w:t>
            </w: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«Буранда» / «В метель».</w:t>
            </w: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Композиция</w:t>
            </w: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рассказа</w:t>
            </w:r>
          </w:p>
        </w:tc>
        <w:tc>
          <w:tcPr>
            <w:tcW w:w="1560" w:type="dxa"/>
            <w:gridSpan w:val="2"/>
          </w:tcPr>
          <w:p w:rsidR="003F3B89" w:rsidRPr="004970DF" w:rsidRDefault="00C873A6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17</w:t>
            </w: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15</w:t>
            </w:r>
          </w:p>
        </w:tc>
        <w:tc>
          <w:tcPr>
            <w:tcW w:w="2099" w:type="dxa"/>
            <w:gridSpan w:val="2"/>
            <w:vMerge w:val="restart"/>
          </w:tcPr>
          <w:p w:rsidR="003F3B89" w:rsidRPr="004970DF" w:rsidRDefault="003F3B89" w:rsidP="004970D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Краткий обзор творчества Фатиха Амирхана -2 ч.</w:t>
            </w:r>
          </w:p>
        </w:tc>
        <w:tc>
          <w:tcPr>
            <w:tcW w:w="5532" w:type="dxa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Фатих Амирхан. Рассказ  </w:t>
            </w: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Бер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хәрабәдә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4970DF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/ «На развалинах…». Жанр нэсер.</w:t>
            </w:r>
          </w:p>
        </w:tc>
        <w:tc>
          <w:tcPr>
            <w:tcW w:w="1560" w:type="dxa"/>
            <w:gridSpan w:val="2"/>
          </w:tcPr>
          <w:p w:rsidR="003F3B89" w:rsidRPr="004970DF" w:rsidRDefault="00C873A6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16</w:t>
            </w:r>
          </w:p>
        </w:tc>
        <w:tc>
          <w:tcPr>
            <w:tcW w:w="2099" w:type="dxa"/>
            <w:gridSpan w:val="2"/>
            <w:vMerge/>
            <w:vAlign w:val="center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532" w:type="dxa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Фатих Амирхан. Рассказ  «Бер хәрабәдә» / «На развалинах…».</w:t>
            </w: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 повествователя, его переживания.</w:t>
            </w:r>
          </w:p>
        </w:tc>
        <w:tc>
          <w:tcPr>
            <w:tcW w:w="1560" w:type="dxa"/>
            <w:gridSpan w:val="2"/>
          </w:tcPr>
          <w:p w:rsidR="003F3B89" w:rsidRPr="004970DF" w:rsidRDefault="00C873A6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24.10</w:t>
            </w: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8613" w:type="dxa"/>
            <w:gridSpan w:val="5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/>
              </w:rPr>
              <w:t>2 четверть. (14 ч.</w:t>
            </w:r>
            <w:r w:rsidRPr="004970D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/>
              </w:rPr>
              <w:t>)</w:t>
            </w:r>
          </w:p>
          <w:p w:rsidR="003F3B89" w:rsidRPr="004970DF" w:rsidRDefault="003F3B89" w:rsidP="0049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Краткий обзор творчества Фатиха Амирхана -2 ч.</w:t>
            </w:r>
            <w:r w:rsidRPr="00497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Романтический стиль в татарской литературе.</w:t>
            </w:r>
            <w:r w:rsidRPr="00497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Краткий обзор творчества Фатхи Бурнаша  -9 ч.</w:t>
            </w:r>
            <w:r w:rsidRPr="00497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Х. Такташ-3ч.</w:t>
            </w:r>
          </w:p>
        </w:tc>
        <w:tc>
          <w:tcPr>
            <w:tcW w:w="1560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/>
              </w:rPr>
            </w:pP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17</w:t>
            </w:r>
          </w:p>
        </w:tc>
        <w:tc>
          <w:tcPr>
            <w:tcW w:w="2099" w:type="dxa"/>
            <w:gridSpan w:val="2"/>
            <w:vMerge w:val="restart"/>
          </w:tcPr>
          <w:p w:rsidR="003F3B89" w:rsidRPr="004970DF" w:rsidRDefault="003F3B89" w:rsidP="004970D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Краткий обзор творчества Фатиха Амирхана -2 ч.</w:t>
            </w:r>
          </w:p>
        </w:tc>
        <w:tc>
          <w:tcPr>
            <w:tcW w:w="5532" w:type="dxa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Фатих Амирхан. Рассказ  «Бер хәрабәдә» / «На развалинах…».</w:t>
            </w: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Символы, повторы, музыкальное оформление текста.</w:t>
            </w:r>
          </w:p>
        </w:tc>
        <w:tc>
          <w:tcPr>
            <w:tcW w:w="1560" w:type="dxa"/>
            <w:gridSpan w:val="2"/>
          </w:tcPr>
          <w:p w:rsidR="003F3B89" w:rsidRPr="004970DF" w:rsidRDefault="00C873A6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7.11</w:t>
            </w: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18</w:t>
            </w:r>
          </w:p>
        </w:tc>
        <w:tc>
          <w:tcPr>
            <w:tcW w:w="2099" w:type="dxa"/>
            <w:gridSpan w:val="2"/>
            <w:vMerge/>
            <w:vAlign w:val="center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532" w:type="dxa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Фатих Амирхан. Рассказ  «Бер хәрабәдә» / «На развалинах…».</w:t>
            </w: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Имена героев. Определить виды психологизма. </w:t>
            </w:r>
          </w:p>
        </w:tc>
        <w:tc>
          <w:tcPr>
            <w:tcW w:w="1560" w:type="dxa"/>
            <w:gridSpan w:val="2"/>
          </w:tcPr>
          <w:p w:rsidR="003F3B89" w:rsidRPr="004970DF" w:rsidRDefault="00C873A6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12.11</w:t>
            </w: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19</w:t>
            </w:r>
          </w:p>
        </w:tc>
        <w:tc>
          <w:tcPr>
            <w:tcW w:w="2099" w:type="dxa"/>
            <w:gridSpan w:val="2"/>
            <w:vMerge w:val="restart"/>
          </w:tcPr>
          <w:p w:rsidR="003F3B89" w:rsidRPr="004970DF" w:rsidRDefault="003F3B89" w:rsidP="004970D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Романтический стиль в татарской литературе</w:t>
            </w:r>
            <w:proofErr w:type="gramStart"/>
            <w:r w:rsidRPr="00497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497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К</w:t>
            </w:r>
            <w:proofErr w:type="gramEnd"/>
            <w:r w:rsidRPr="00497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раткий обзор творчества Фатхи Бурнаша  -8 ч.</w:t>
            </w:r>
          </w:p>
          <w:p w:rsidR="003F3B89" w:rsidRPr="004970DF" w:rsidRDefault="003F3B89" w:rsidP="004970D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Х. Такташ-3ч.</w:t>
            </w:r>
          </w:p>
        </w:tc>
        <w:tc>
          <w:tcPr>
            <w:tcW w:w="5532" w:type="dxa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Романтический стиль в татарской литературе. Ф.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Борнаш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Таһир-Зөһ</w:t>
            </w:r>
            <w:proofErr w:type="gram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ә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» /«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Тагир-Зухра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560" w:type="dxa"/>
            <w:gridSpan w:val="2"/>
          </w:tcPr>
          <w:p w:rsidR="003F3B89" w:rsidRPr="004970DF" w:rsidRDefault="00C873A6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</w:t>
            </w: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20</w:t>
            </w:r>
          </w:p>
        </w:tc>
        <w:tc>
          <w:tcPr>
            <w:tcW w:w="2099" w:type="dxa"/>
            <w:gridSpan w:val="2"/>
            <w:vMerge/>
            <w:vAlign w:val="center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532" w:type="dxa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Ф. Борнаш </w:t>
            </w: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«Таһир-Зөһрә» /«Тагир-Зухра». </w:t>
            </w: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Жанр трагедии.</w:t>
            </w:r>
          </w:p>
        </w:tc>
        <w:tc>
          <w:tcPr>
            <w:tcW w:w="1560" w:type="dxa"/>
            <w:gridSpan w:val="2"/>
          </w:tcPr>
          <w:p w:rsidR="003F3B89" w:rsidRPr="004970DF" w:rsidRDefault="00C873A6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19</w:t>
            </w: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21</w:t>
            </w:r>
          </w:p>
        </w:tc>
        <w:tc>
          <w:tcPr>
            <w:tcW w:w="2099" w:type="dxa"/>
            <w:gridSpan w:val="2"/>
            <w:vMerge/>
            <w:vAlign w:val="center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532" w:type="dxa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Борнаш </w:t>
            </w: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«Таһир-Зөһрә» /«Тагир-Зухра». </w:t>
            </w: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Средневековый романтический сюжет</w:t>
            </w:r>
          </w:p>
        </w:tc>
        <w:tc>
          <w:tcPr>
            <w:tcW w:w="1560" w:type="dxa"/>
            <w:gridSpan w:val="2"/>
          </w:tcPr>
          <w:p w:rsidR="003F3B89" w:rsidRPr="004970DF" w:rsidRDefault="00C873A6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21</w:t>
            </w: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22</w:t>
            </w:r>
          </w:p>
        </w:tc>
        <w:tc>
          <w:tcPr>
            <w:tcW w:w="2099" w:type="dxa"/>
            <w:gridSpan w:val="2"/>
            <w:vMerge/>
            <w:vAlign w:val="center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532" w:type="dxa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Ф. Борнаш </w:t>
            </w: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«Таһир-Зөһрә» /«Тагир-Зухра». </w:t>
            </w: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любви и предательства.</w:t>
            </w:r>
          </w:p>
        </w:tc>
        <w:tc>
          <w:tcPr>
            <w:tcW w:w="1560" w:type="dxa"/>
            <w:gridSpan w:val="2"/>
          </w:tcPr>
          <w:p w:rsidR="003F3B89" w:rsidRPr="004970DF" w:rsidRDefault="00C873A6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26</w:t>
            </w: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23</w:t>
            </w:r>
          </w:p>
        </w:tc>
        <w:tc>
          <w:tcPr>
            <w:tcW w:w="2099" w:type="dxa"/>
            <w:gridSpan w:val="2"/>
            <w:vMerge/>
            <w:vAlign w:val="center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532" w:type="dxa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Ф. Борнаш </w:t>
            </w: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«Таһир-Зөһрә» /«Тагир-Зухра». </w:t>
            </w: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любви и предательства.</w:t>
            </w:r>
          </w:p>
        </w:tc>
        <w:tc>
          <w:tcPr>
            <w:tcW w:w="1560" w:type="dxa"/>
            <w:gridSpan w:val="2"/>
          </w:tcPr>
          <w:p w:rsidR="003F3B89" w:rsidRPr="004970DF" w:rsidRDefault="00C873A6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28.11</w:t>
            </w: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24</w:t>
            </w:r>
          </w:p>
        </w:tc>
        <w:tc>
          <w:tcPr>
            <w:tcW w:w="2099" w:type="dxa"/>
            <w:gridSpan w:val="2"/>
            <w:vMerge/>
            <w:vAlign w:val="center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532" w:type="dxa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Ф. Борнаш </w:t>
            </w: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«Таһир-Зөһрә» /«Тагир-Зухра».Конфликт.</w:t>
            </w:r>
          </w:p>
        </w:tc>
        <w:tc>
          <w:tcPr>
            <w:tcW w:w="1560" w:type="dxa"/>
            <w:gridSpan w:val="2"/>
          </w:tcPr>
          <w:p w:rsidR="003F3B89" w:rsidRPr="004970DF" w:rsidRDefault="00C873A6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3.12</w:t>
            </w: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25</w:t>
            </w:r>
          </w:p>
        </w:tc>
        <w:tc>
          <w:tcPr>
            <w:tcW w:w="2099" w:type="dxa"/>
            <w:gridSpan w:val="2"/>
            <w:vMerge/>
            <w:vAlign w:val="center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532" w:type="dxa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Ф. Борнаш </w:t>
            </w: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«Таһир-Зөһрә» /«Тагир-Зухра». Определение стиля писателя</w:t>
            </w:r>
          </w:p>
        </w:tc>
        <w:tc>
          <w:tcPr>
            <w:tcW w:w="1560" w:type="dxa"/>
            <w:gridSpan w:val="2"/>
          </w:tcPr>
          <w:p w:rsidR="003F3B89" w:rsidRPr="004970DF" w:rsidRDefault="00C873A6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5.12</w:t>
            </w: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26</w:t>
            </w:r>
          </w:p>
        </w:tc>
        <w:tc>
          <w:tcPr>
            <w:tcW w:w="2099" w:type="dxa"/>
            <w:gridSpan w:val="2"/>
            <w:vMerge/>
            <w:vAlign w:val="center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532" w:type="dxa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Ф. Борнаш </w:t>
            </w: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«Таһир-Зөһрә» /«Тагир-Зухра». </w:t>
            </w: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идеи, пафоса произведения.</w:t>
            </w:r>
          </w:p>
        </w:tc>
        <w:tc>
          <w:tcPr>
            <w:tcW w:w="1560" w:type="dxa"/>
            <w:gridSpan w:val="2"/>
          </w:tcPr>
          <w:p w:rsidR="003F3B89" w:rsidRPr="004970DF" w:rsidRDefault="00C873A6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10.12</w:t>
            </w: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lastRenderedPageBreak/>
              <w:t>27</w:t>
            </w:r>
          </w:p>
        </w:tc>
        <w:tc>
          <w:tcPr>
            <w:tcW w:w="2099" w:type="dxa"/>
            <w:gridSpan w:val="2"/>
            <w:vMerge/>
            <w:vAlign w:val="center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532" w:type="dxa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Ф. Борнаш </w:t>
            </w: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«Таһир-Зөһрә» /«Тагир-Зухра». </w:t>
            </w: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Стилистические особенности произведения. </w:t>
            </w:r>
          </w:p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Мадина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Маликова  ”Цветочный бал". Тема: "Стань человеком!”</w:t>
            </w:r>
          </w:p>
        </w:tc>
        <w:tc>
          <w:tcPr>
            <w:tcW w:w="1560" w:type="dxa"/>
            <w:gridSpan w:val="2"/>
          </w:tcPr>
          <w:p w:rsidR="003F3B89" w:rsidRPr="004970DF" w:rsidRDefault="00C873A6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12.12</w:t>
            </w: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28</w:t>
            </w:r>
          </w:p>
        </w:tc>
        <w:tc>
          <w:tcPr>
            <w:tcW w:w="2099" w:type="dxa"/>
            <w:gridSpan w:val="2"/>
            <w:vMerge/>
            <w:vAlign w:val="center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532" w:type="dxa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Х.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Такташ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«Алсу». Ознакомление с жизнью и творчеством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поэта</w:t>
            </w:r>
            <w:proofErr w:type="gram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розаика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, драматурга, отражающими переживания и противоречия своего времени.</w:t>
            </w:r>
          </w:p>
        </w:tc>
        <w:tc>
          <w:tcPr>
            <w:tcW w:w="1560" w:type="dxa"/>
            <w:gridSpan w:val="2"/>
          </w:tcPr>
          <w:p w:rsidR="003F3B89" w:rsidRPr="004970DF" w:rsidRDefault="00C873A6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17.12</w:t>
            </w: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29</w:t>
            </w:r>
          </w:p>
        </w:tc>
        <w:tc>
          <w:tcPr>
            <w:tcW w:w="2099" w:type="dxa"/>
            <w:gridSpan w:val="2"/>
            <w:vMerge/>
            <w:vAlign w:val="center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532" w:type="dxa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Х.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Такташ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«Алсу». Жанр поэмы. </w:t>
            </w:r>
          </w:p>
        </w:tc>
        <w:tc>
          <w:tcPr>
            <w:tcW w:w="1560" w:type="dxa"/>
            <w:gridSpan w:val="2"/>
          </w:tcPr>
          <w:p w:rsidR="003F3B89" w:rsidRPr="004970DF" w:rsidRDefault="005F4580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19.12</w:t>
            </w: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30</w:t>
            </w:r>
          </w:p>
        </w:tc>
        <w:tc>
          <w:tcPr>
            <w:tcW w:w="2099" w:type="dxa"/>
            <w:gridSpan w:val="2"/>
            <w:vMerge/>
            <w:vAlign w:val="center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532" w:type="dxa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Х.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Такташ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«Алсу». Романтический герой.</w:t>
            </w:r>
          </w:p>
        </w:tc>
        <w:tc>
          <w:tcPr>
            <w:tcW w:w="1560" w:type="dxa"/>
            <w:gridSpan w:val="2"/>
          </w:tcPr>
          <w:p w:rsidR="003F3B89" w:rsidRPr="004970DF" w:rsidRDefault="005F4580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24.12</w:t>
            </w:r>
          </w:p>
        </w:tc>
      </w:tr>
      <w:tr w:rsidR="003F3B89" w:rsidRPr="00DA48B3" w:rsidTr="003F3B89">
        <w:trPr>
          <w:trHeight w:val="146"/>
        </w:trPr>
        <w:tc>
          <w:tcPr>
            <w:tcW w:w="8613" w:type="dxa"/>
            <w:gridSpan w:val="5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/>
              </w:rPr>
              <w:t>3 четверть. (22 ч.)</w:t>
            </w:r>
          </w:p>
          <w:p w:rsidR="003F3B89" w:rsidRPr="004970DF" w:rsidRDefault="003F3B89" w:rsidP="0049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Краткий обзор творчества Г. Кутуя -5 ч.Краткий обзор творчества Карима Тинчурина -6 ч.Патриотизм в татарской литературе. Краткий обзор творчества Фатиха Карима –4 ч</w:t>
            </w:r>
            <w:r w:rsidRPr="00497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. </w:t>
            </w:r>
            <w:r w:rsidRPr="00497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Жизнь и творчество Фаниса Яруллина -7ч.</w:t>
            </w:r>
          </w:p>
        </w:tc>
        <w:tc>
          <w:tcPr>
            <w:tcW w:w="1527" w:type="dxa"/>
          </w:tcPr>
          <w:p w:rsidR="003F3B89" w:rsidRPr="004970DF" w:rsidRDefault="003F3B89" w:rsidP="004970DF">
            <w:pPr>
              <w:spacing w:after="0"/>
              <w:rPr>
                <w:rFonts w:ascii="Times New Roman" w:eastAsia="Times New Roman" w:hAnsi="Times New Roman" w:cs="Times New Roman"/>
                <w:lang w:val="tt-RU"/>
              </w:rPr>
            </w:pPr>
          </w:p>
        </w:tc>
        <w:tc>
          <w:tcPr>
            <w:tcW w:w="3880" w:type="dxa"/>
            <w:gridSpan w:val="2"/>
            <w:tcBorders>
              <w:top w:val="nil"/>
            </w:tcBorders>
          </w:tcPr>
          <w:p w:rsidR="003F3B89" w:rsidRPr="004970DF" w:rsidRDefault="003F3B89" w:rsidP="004970DF">
            <w:pPr>
              <w:spacing w:after="0"/>
              <w:rPr>
                <w:rFonts w:ascii="Times New Roman" w:eastAsia="Times New Roman" w:hAnsi="Times New Roman" w:cs="Times New Roman"/>
                <w:lang w:val="tt-RU"/>
              </w:rPr>
            </w:pPr>
          </w:p>
        </w:tc>
        <w:tc>
          <w:tcPr>
            <w:tcW w:w="10905" w:type="dxa"/>
          </w:tcPr>
          <w:p w:rsidR="003F3B89" w:rsidRPr="004970DF" w:rsidRDefault="003F3B89" w:rsidP="004970DF">
            <w:pPr>
              <w:spacing w:after="0"/>
              <w:rPr>
                <w:rFonts w:ascii="Times New Roman" w:eastAsia="Times New Roman" w:hAnsi="Times New Roman" w:cs="Times New Roman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lang w:val="tt-RU"/>
              </w:rPr>
              <w:t>Гадел Кутуйның “Тапшырылмаган хатлар” повесте. Язучының тормыш юлы турында мәгълүмат бирү.</w:t>
            </w: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31</w:t>
            </w:r>
          </w:p>
        </w:tc>
        <w:tc>
          <w:tcPr>
            <w:tcW w:w="2099" w:type="dxa"/>
            <w:gridSpan w:val="2"/>
            <w:vMerge w:val="restart"/>
          </w:tcPr>
          <w:p w:rsidR="003F3B89" w:rsidRPr="004970DF" w:rsidRDefault="003F3B89" w:rsidP="004970D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Краткий обзор творчества Г. Кутуя -5 ч.</w:t>
            </w:r>
          </w:p>
        </w:tc>
        <w:tc>
          <w:tcPr>
            <w:tcW w:w="5532" w:type="dxa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Г.Кутуй</w:t>
            </w: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«Тапшырылмаган хатлар» / «Неотос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ланные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письма».</w:t>
            </w:r>
          </w:p>
        </w:tc>
        <w:tc>
          <w:tcPr>
            <w:tcW w:w="1560" w:type="dxa"/>
            <w:gridSpan w:val="2"/>
          </w:tcPr>
          <w:p w:rsidR="003F3B89" w:rsidRPr="004970DF" w:rsidRDefault="005F4580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26.12</w:t>
            </w: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32</w:t>
            </w:r>
          </w:p>
        </w:tc>
        <w:tc>
          <w:tcPr>
            <w:tcW w:w="2099" w:type="dxa"/>
            <w:gridSpan w:val="2"/>
            <w:vMerge/>
            <w:vAlign w:val="center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532" w:type="dxa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Г.Кутуй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Тапшырылмаган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хатлар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» / «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Неотосланные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письма». Романтический сюжет.</w:t>
            </w:r>
          </w:p>
        </w:tc>
        <w:tc>
          <w:tcPr>
            <w:tcW w:w="1560" w:type="dxa"/>
            <w:gridSpan w:val="2"/>
          </w:tcPr>
          <w:p w:rsidR="003F3B89" w:rsidRPr="004970DF" w:rsidRDefault="005F4580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9.01</w:t>
            </w: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33</w:t>
            </w:r>
          </w:p>
        </w:tc>
        <w:tc>
          <w:tcPr>
            <w:tcW w:w="2099" w:type="dxa"/>
            <w:gridSpan w:val="2"/>
            <w:vMerge/>
            <w:vAlign w:val="center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532" w:type="dxa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Г.Кутуй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Тапшырылмаган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хатлар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» / «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Неотосланные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письма».</w:t>
            </w: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Тема, проблема,идея, пафос.</w:t>
            </w:r>
          </w:p>
        </w:tc>
        <w:tc>
          <w:tcPr>
            <w:tcW w:w="1560" w:type="dxa"/>
            <w:gridSpan w:val="2"/>
          </w:tcPr>
          <w:p w:rsidR="003F3B89" w:rsidRPr="004970DF" w:rsidRDefault="005F4580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14.01</w:t>
            </w: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34</w:t>
            </w:r>
          </w:p>
        </w:tc>
        <w:tc>
          <w:tcPr>
            <w:tcW w:w="2099" w:type="dxa"/>
            <w:gridSpan w:val="2"/>
            <w:vMerge/>
            <w:vAlign w:val="center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532" w:type="dxa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Г.Кутуй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Тапшырылмаган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хатлар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» / «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Неотосланные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письма». Вставки в духе социалистического реализма.</w:t>
            </w:r>
          </w:p>
        </w:tc>
        <w:tc>
          <w:tcPr>
            <w:tcW w:w="1560" w:type="dxa"/>
            <w:gridSpan w:val="2"/>
          </w:tcPr>
          <w:p w:rsidR="003F3B89" w:rsidRPr="004970DF" w:rsidRDefault="005F4580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16.01</w:t>
            </w: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35</w:t>
            </w:r>
          </w:p>
        </w:tc>
        <w:tc>
          <w:tcPr>
            <w:tcW w:w="2099" w:type="dxa"/>
            <w:gridSpan w:val="2"/>
            <w:vMerge/>
            <w:vAlign w:val="center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532" w:type="dxa"/>
          </w:tcPr>
          <w:p w:rsidR="003F3B89" w:rsidRPr="005F4580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F45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Сочинение по повести Г. Кутуя </w:t>
            </w:r>
            <w:r w:rsidRPr="005F45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5F45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Тапшырылмаган</w:t>
            </w:r>
            <w:proofErr w:type="spellEnd"/>
            <w:r w:rsidRPr="005F45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F45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хатлар</w:t>
            </w:r>
            <w:proofErr w:type="spellEnd"/>
            <w:r w:rsidRPr="005F45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 / «</w:t>
            </w:r>
            <w:proofErr w:type="spellStart"/>
            <w:r w:rsidRPr="005F45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Неотосланные</w:t>
            </w:r>
            <w:proofErr w:type="spellEnd"/>
            <w:r w:rsidRPr="005F45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письма».</w:t>
            </w:r>
          </w:p>
        </w:tc>
        <w:tc>
          <w:tcPr>
            <w:tcW w:w="1560" w:type="dxa"/>
            <w:gridSpan w:val="2"/>
          </w:tcPr>
          <w:p w:rsidR="003F3B89" w:rsidRPr="004970DF" w:rsidRDefault="005F4580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21.01</w:t>
            </w: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36</w:t>
            </w:r>
          </w:p>
        </w:tc>
        <w:tc>
          <w:tcPr>
            <w:tcW w:w="2099" w:type="dxa"/>
            <w:gridSpan w:val="2"/>
            <w:vMerge w:val="restart"/>
          </w:tcPr>
          <w:p w:rsidR="003F3B89" w:rsidRPr="004970DF" w:rsidRDefault="003F3B89" w:rsidP="004970D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Краткий обзор творчества Карима Тинчурина -6 ч.</w:t>
            </w:r>
          </w:p>
        </w:tc>
        <w:tc>
          <w:tcPr>
            <w:tcW w:w="5532" w:type="dxa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К.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Тинчурин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Сүнгән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йолдызлар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» / «Угасшие звезды».</w:t>
            </w: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Краткий обзор творчества Карима Тинчурина</w:t>
            </w:r>
          </w:p>
        </w:tc>
        <w:tc>
          <w:tcPr>
            <w:tcW w:w="1560" w:type="dxa"/>
            <w:gridSpan w:val="2"/>
          </w:tcPr>
          <w:p w:rsidR="003F3B89" w:rsidRPr="004970DF" w:rsidRDefault="005F4580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23.01</w:t>
            </w: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37</w:t>
            </w:r>
          </w:p>
        </w:tc>
        <w:tc>
          <w:tcPr>
            <w:tcW w:w="2099" w:type="dxa"/>
            <w:gridSpan w:val="2"/>
            <w:vMerge/>
            <w:vAlign w:val="center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532" w:type="dxa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К. Тинчурин </w:t>
            </w: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«Сүнгән йолдызлар» / «Угасшие звезды».</w:t>
            </w: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Афористичность названия</w:t>
            </w:r>
          </w:p>
        </w:tc>
        <w:tc>
          <w:tcPr>
            <w:tcW w:w="1560" w:type="dxa"/>
            <w:gridSpan w:val="2"/>
          </w:tcPr>
          <w:p w:rsidR="003F3B89" w:rsidRPr="004970DF" w:rsidRDefault="005F4580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28.01</w:t>
            </w: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38</w:t>
            </w:r>
          </w:p>
        </w:tc>
        <w:tc>
          <w:tcPr>
            <w:tcW w:w="2099" w:type="dxa"/>
            <w:gridSpan w:val="2"/>
            <w:vMerge/>
            <w:vAlign w:val="center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532" w:type="dxa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К.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Тинчурин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Сүнгән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йолдызлар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» / «Угасшие звезды». Тема любви.</w:t>
            </w:r>
          </w:p>
        </w:tc>
        <w:tc>
          <w:tcPr>
            <w:tcW w:w="1560" w:type="dxa"/>
            <w:gridSpan w:val="2"/>
          </w:tcPr>
          <w:p w:rsidR="003F3B89" w:rsidRPr="004970DF" w:rsidRDefault="005F4580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30.01</w:t>
            </w: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39</w:t>
            </w:r>
          </w:p>
        </w:tc>
        <w:tc>
          <w:tcPr>
            <w:tcW w:w="2099" w:type="dxa"/>
            <w:gridSpan w:val="2"/>
            <w:vMerge/>
            <w:vAlign w:val="center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532" w:type="dxa"/>
          </w:tcPr>
          <w:p w:rsidR="003F3B89" w:rsidRPr="004970DF" w:rsidRDefault="003F3B89" w:rsidP="004970D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К.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Тинчурин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Сүнгән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йолдызлар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» / «Угасшие звезды».</w:t>
            </w: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Сюжет  и композиция</w:t>
            </w:r>
          </w:p>
        </w:tc>
        <w:tc>
          <w:tcPr>
            <w:tcW w:w="1560" w:type="dxa"/>
            <w:gridSpan w:val="2"/>
          </w:tcPr>
          <w:p w:rsidR="003F3B89" w:rsidRPr="004970DF" w:rsidRDefault="005F4580" w:rsidP="004970D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04.02</w:t>
            </w: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40</w:t>
            </w:r>
          </w:p>
        </w:tc>
        <w:tc>
          <w:tcPr>
            <w:tcW w:w="2099" w:type="dxa"/>
            <w:gridSpan w:val="2"/>
            <w:vMerge/>
            <w:vAlign w:val="center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532" w:type="dxa"/>
          </w:tcPr>
          <w:p w:rsidR="003F3B89" w:rsidRPr="004970DF" w:rsidRDefault="003F3B89" w:rsidP="004970D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К.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Тинчурин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Сүнгән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йолдызлар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» / «Угасшие звезды». Тему человеческое счастье, проблема драмы, определение идеи.</w:t>
            </w:r>
          </w:p>
        </w:tc>
        <w:tc>
          <w:tcPr>
            <w:tcW w:w="1560" w:type="dxa"/>
            <w:gridSpan w:val="2"/>
          </w:tcPr>
          <w:p w:rsidR="003F3B89" w:rsidRPr="004970DF" w:rsidRDefault="005F4580" w:rsidP="004970D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41</w:t>
            </w:r>
          </w:p>
        </w:tc>
        <w:tc>
          <w:tcPr>
            <w:tcW w:w="2099" w:type="dxa"/>
            <w:gridSpan w:val="2"/>
            <w:vMerge/>
            <w:vAlign w:val="center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532" w:type="dxa"/>
          </w:tcPr>
          <w:p w:rsidR="003F3B89" w:rsidRPr="004970DF" w:rsidRDefault="003F3B89" w:rsidP="004970D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К.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Тинчурин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Сүнгән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йолдызлар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» / «Угасшие звезды». Характеристика основных образов, изучение художественного оформления</w:t>
            </w:r>
          </w:p>
        </w:tc>
        <w:tc>
          <w:tcPr>
            <w:tcW w:w="1560" w:type="dxa"/>
            <w:gridSpan w:val="2"/>
          </w:tcPr>
          <w:p w:rsidR="003F3B89" w:rsidRPr="004970DF" w:rsidRDefault="005F4580" w:rsidP="004970D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42</w:t>
            </w:r>
          </w:p>
        </w:tc>
        <w:tc>
          <w:tcPr>
            <w:tcW w:w="2099" w:type="dxa"/>
            <w:gridSpan w:val="2"/>
            <w:vMerge w:val="restart"/>
          </w:tcPr>
          <w:p w:rsidR="003F3B89" w:rsidRPr="004970DF" w:rsidRDefault="003F3B89" w:rsidP="004970D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Патриотизм в татарской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литературе</w:t>
            </w:r>
            <w:proofErr w:type="gramStart"/>
            <w:r w:rsidRPr="00497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.К</w:t>
            </w:r>
            <w:proofErr w:type="gramEnd"/>
            <w:r w:rsidRPr="00497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раткий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обзор творчества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Фатиха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Карима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97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–</w:t>
            </w:r>
          </w:p>
          <w:p w:rsidR="003F3B89" w:rsidRPr="004970DF" w:rsidRDefault="003F3B89" w:rsidP="004970D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4 ч</w:t>
            </w:r>
          </w:p>
        </w:tc>
        <w:tc>
          <w:tcPr>
            <w:tcW w:w="5532" w:type="dxa"/>
          </w:tcPr>
          <w:p w:rsidR="003F3B89" w:rsidRPr="004970DF" w:rsidRDefault="003F3B89" w:rsidP="004970D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Патриотизм в татарской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литературе</w:t>
            </w:r>
            <w:proofErr w:type="gramStart"/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.О</w:t>
            </w:r>
            <w:proofErr w:type="gramEnd"/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бзор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творчества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Фатиха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Карима</w:t>
            </w:r>
            <w:proofErr w:type="spellEnd"/>
          </w:p>
        </w:tc>
        <w:tc>
          <w:tcPr>
            <w:tcW w:w="1560" w:type="dxa"/>
            <w:gridSpan w:val="2"/>
          </w:tcPr>
          <w:p w:rsidR="003F3B89" w:rsidRPr="004970DF" w:rsidRDefault="005F4580" w:rsidP="004970D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43</w:t>
            </w:r>
          </w:p>
        </w:tc>
        <w:tc>
          <w:tcPr>
            <w:tcW w:w="2099" w:type="dxa"/>
            <w:gridSpan w:val="2"/>
            <w:vMerge/>
            <w:vAlign w:val="center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532" w:type="dxa"/>
          </w:tcPr>
          <w:p w:rsidR="003F3B89" w:rsidRPr="004970DF" w:rsidRDefault="003F3B89" w:rsidP="004970D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Ф. Карим </w:t>
            </w: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Сибәли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дә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сибәли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» / «Моросит и моросит». Патриотизм в поэзии периода Великой Отечественной войны.</w:t>
            </w:r>
          </w:p>
        </w:tc>
        <w:tc>
          <w:tcPr>
            <w:tcW w:w="1560" w:type="dxa"/>
            <w:gridSpan w:val="2"/>
          </w:tcPr>
          <w:p w:rsidR="003F3B89" w:rsidRPr="004970DF" w:rsidRDefault="005F4580" w:rsidP="004970D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18.02</w:t>
            </w: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44</w:t>
            </w:r>
          </w:p>
        </w:tc>
        <w:tc>
          <w:tcPr>
            <w:tcW w:w="2099" w:type="dxa"/>
            <w:gridSpan w:val="2"/>
            <w:vMerge/>
            <w:vAlign w:val="center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532" w:type="dxa"/>
          </w:tcPr>
          <w:p w:rsidR="003F3B89" w:rsidRPr="004970DF" w:rsidRDefault="003F3B89" w:rsidP="004970D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Анализ стховорения Ф.Карима </w:t>
            </w: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Сибәли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дә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сибәли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» / «Моросит и моросит».</w:t>
            </w:r>
          </w:p>
        </w:tc>
        <w:tc>
          <w:tcPr>
            <w:tcW w:w="1560" w:type="dxa"/>
            <w:gridSpan w:val="2"/>
          </w:tcPr>
          <w:p w:rsidR="003F3B89" w:rsidRPr="004970DF" w:rsidRDefault="005F4580" w:rsidP="004970D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20.02</w:t>
            </w: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lastRenderedPageBreak/>
              <w:t>45</w:t>
            </w:r>
          </w:p>
        </w:tc>
        <w:tc>
          <w:tcPr>
            <w:tcW w:w="2099" w:type="dxa"/>
            <w:gridSpan w:val="2"/>
            <w:vMerge/>
            <w:vAlign w:val="center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532" w:type="dxa"/>
          </w:tcPr>
          <w:p w:rsidR="003F3B89" w:rsidRPr="004970DF" w:rsidRDefault="003F3B89" w:rsidP="004970D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Ф. Карим </w:t>
            </w: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Сибәли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дә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сибәли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» / «Моросит и моросит». Картины природы, их роль в создании образа главного героя, усиления психологизма.</w:t>
            </w:r>
          </w:p>
          <w:p w:rsidR="003F3B89" w:rsidRPr="004970DF" w:rsidRDefault="003F3B89" w:rsidP="004970D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Творчество поэтов в татарской литературе: Л.Шагыйрҗан, Э. Муминова, Н.Сафина, Р. Валиева, Б. Рахимова, Э. Шарифуллина, А. Мингазова. Урок защиты проектов.</w:t>
            </w:r>
          </w:p>
        </w:tc>
        <w:tc>
          <w:tcPr>
            <w:tcW w:w="1560" w:type="dxa"/>
            <w:gridSpan w:val="2"/>
          </w:tcPr>
          <w:p w:rsidR="003F3B89" w:rsidRPr="004970DF" w:rsidRDefault="005F4580" w:rsidP="004970D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25.02</w:t>
            </w: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lastRenderedPageBreak/>
              <w:t>46</w:t>
            </w:r>
          </w:p>
        </w:tc>
        <w:tc>
          <w:tcPr>
            <w:tcW w:w="2099" w:type="dxa"/>
            <w:gridSpan w:val="2"/>
            <w:vMerge w:val="restart"/>
          </w:tcPr>
          <w:p w:rsidR="003F3B89" w:rsidRPr="004970DF" w:rsidRDefault="003F3B89" w:rsidP="004970D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Жизнь и творчество Фаниса Яруллина -7 ч.</w:t>
            </w:r>
          </w:p>
        </w:tc>
        <w:tc>
          <w:tcPr>
            <w:tcW w:w="5532" w:type="dxa"/>
          </w:tcPr>
          <w:p w:rsidR="003F3B89" w:rsidRPr="004970DF" w:rsidRDefault="003F3B89" w:rsidP="004970D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Жизнь и творчество Фаниса Яруллина. </w:t>
            </w: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Җилкәннә</w:t>
            </w:r>
            <w:proofErr w:type="gram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җилдә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сынала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» / «Упругие паруса».</w:t>
            </w:r>
          </w:p>
        </w:tc>
        <w:tc>
          <w:tcPr>
            <w:tcW w:w="1560" w:type="dxa"/>
            <w:gridSpan w:val="2"/>
          </w:tcPr>
          <w:p w:rsidR="003F3B89" w:rsidRPr="004970DF" w:rsidRDefault="005F4580" w:rsidP="004970D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27.02</w:t>
            </w: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47</w:t>
            </w:r>
          </w:p>
        </w:tc>
        <w:tc>
          <w:tcPr>
            <w:tcW w:w="2099" w:type="dxa"/>
            <w:gridSpan w:val="2"/>
            <w:vMerge/>
            <w:vAlign w:val="center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532" w:type="dxa"/>
          </w:tcPr>
          <w:p w:rsidR="003F3B89" w:rsidRPr="004970DF" w:rsidRDefault="003F3B89" w:rsidP="004970D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Ф.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Яруллин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Җилкәннә</w:t>
            </w:r>
            <w:proofErr w:type="gram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җилдә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сынала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» / «Упругие паруса». Противоборство с судьбой и с собственной немощью.</w:t>
            </w:r>
          </w:p>
        </w:tc>
        <w:tc>
          <w:tcPr>
            <w:tcW w:w="1560" w:type="dxa"/>
            <w:gridSpan w:val="2"/>
          </w:tcPr>
          <w:p w:rsidR="003F3B89" w:rsidRPr="004970DF" w:rsidRDefault="005F4580" w:rsidP="004970D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04.03</w:t>
            </w: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48</w:t>
            </w:r>
          </w:p>
        </w:tc>
        <w:tc>
          <w:tcPr>
            <w:tcW w:w="2099" w:type="dxa"/>
            <w:gridSpan w:val="2"/>
            <w:vMerge/>
            <w:vAlign w:val="center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532" w:type="dxa"/>
          </w:tcPr>
          <w:p w:rsidR="003F3B89" w:rsidRPr="004970DF" w:rsidRDefault="003F3B89" w:rsidP="004970D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Ф. Яруллин </w:t>
            </w: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«Җилкәннәр җилдә сынала» / «Упругие паруса».</w:t>
            </w: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Тема славы, почета.</w:t>
            </w:r>
          </w:p>
        </w:tc>
        <w:tc>
          <w:tcPr>
            <w:tcW w:w="1560" w:type="dxa"/>
            <w:gridSpan w:val="2"/>
          </w:tcPr>
          <w:p w:rsidR="003F3B89" w:rsidRPr="004970DF" w:rsidRDefault="005F4580" w:rsidP="004970D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6</w:t>
            </w: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49</w:t>
            </w:r>
          </w:p>
        </w:tc>
        <w:tc>
          <w:tcPr>
            <w:tcW w:w="2099" w:type="dxa"/>
            <w:gridSpan w:val="2"/>
            <w:vMerge/>
            <w:vAlign w:val="center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532" w:type="dxa"/>
          </w:tcPr>
          <w:p w:rsidR="003F3B89" w:rsidRPr="004970DF" w:rsidRDefault="003F3B89" w:rsidP="004970D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Ф.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Яруллин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Җилкәннә</w:t>
            </w:r>
            <w:proofErr w:type="gram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җилдә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сынала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/ «Упругие паруса». Характеристика образа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Фанияра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gridSpan w:val="2"/>
          </w:tcPr>
          <w:p w:rsidR="003F3B89" w:rsidRPr="004970DF" w:rsidRDefault="005F4580" w:rsidP="004970D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50</w:t>
            </w:r>
          </w:p>
        </w:tc>
        <w:tc>
          <w:tcPr>
            <w:tcW w:w="2099" w:type="dxa"/>
            <w:gridSpan w:val="2"/>
            <w:vMerge/>
            <w:vAlign w:val="center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532" w:type="dxa"/>
          </w:tcPr>
          <w:p w:rsidR="003F3B89" w:rsidRPr="004970DF" w:rsidRDefault="003F3B89" w:rsidP="004970D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Ф.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Яруллин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Җилкәннә</w:t>
            </w:r>
            <w:proofErr w:type="gram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җилдә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сынала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/ «Упругие паруса». Победа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Фанияра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над судьбоносными испытаниями.</w:t>
            </w:r>
          </w:p>
        </w:tc>
        <w:tc>
          <w:tcPr>
            <w:tcW w:w="1560" w:type="dxa"/>
            <w:gridSpan w:val="2"/>
          </w:tcPr>
          <w:p w:rsidR="003F3B89" w:rsidRPr="004970DF" w:rsidRDefault="005F4580" w:rsidP="004970D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51</w:t>
            </w:r>
          </w:p>
        </w:tc>
        <w:tc>
          <w:tcPr>
            <w:tcW w:w="2099" w:type="dxa"/>
            <w:gridSpan w:val="2"/>
            <w:vMerge/>
            <w:vAlign w:val="center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532" w:type="dxa"/>
          </w:tcPr>
          <w:p w:rsidR="003F3B89" w:rsidRPr="004970DF" w:rsidRDefault="003F3B89" w:rsidP="004970D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Ф. Яруллин </w:t>
            </w: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«Җилкәннәр җилдә сынала» / «Упругие паруса». Тема, проблема, идея,пафос</w:t>
            </w:r>
          </w:p>
        </w:tc>
        <w:tc>
          <w:tcPr>
            <w:tcW w:w="1560" w:type="dxa"/>
            <w:gridSpan w:val="2"/>
          </w:tcPr>
          <w:p w:rsidR="003F3B89" w:rsidRPr="004970DF" w:rsidRDefault="005F4580" w:rsidP="004970D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18</w:t>
            </w: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52</w:t>
            </w:r>
          </w:p>
        </w:tc>
        <w:tc>
          <w:tcPr>
            <w:tcW w:w="2099" w:type="dxa"/>
            <w:gridSpan w:val="2"/>
            <w:vMerge/>
            <w:vAlign w:val="center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532" w:type="dxa"/>
          </w:tcPr>
          <w:p w:rsidR="003F3B89" w:rsidRPr="005F4580" w:rsidRDefault="003F3B89" w:rsidP="004970D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F45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Сочинение по произведению  </w:t>
            </w:r>
            <w:r w:rsidRPr="005F4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Ф. Яруллина</w:t>
            </w:r>
            <w:r w:rsidRPr="005F45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«Җилкәннәр җилдә сынала» / «Упругие паруса».</w:t>
            </w:r>
          </w:p>
        </w:tc>
        <w:tc>
          <w:tcPr>
            <w:tcW w:w="1560" w:type="dxa"/>
            <w:gridSpan w:val="2"/>
          </w:tcPr>
          <w:p w:rsidR="003F3B89" w:rsidRPr="004970DF" w:rsidRDefault="005F4580" w:rsidP="004970D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20.03</w:t>
            </w: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8613" w:type="dxa"/>
            <w:gridSpan w:val="5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/>
              </w:rPr>
              <w:t>4 четверть. (18 ч.</w:t>
            </w:r>
            <w:r w:rsidRPr="004970D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/>
              </w:rPr>
              <w:t>)</w:t>
            </w:r>
          </w:p>
          <w:p w:rsidR="003F3B89" w:rsidRPr="004970DF" w:rsidRDefault="003F3B89" w:rsidP="004970D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Жизнь и творчество Фаниса Яруллина-1ч.Краткий обзор творчества Равиля Файзуллина -2 ч.Философичность татарской литературы. Творчество Туфана Миңнуллина -4 ч</w:t>
            </w:r>
            <w:r w:rsidRPr="00497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. </w:t>
            </w:r>
            <w:r w:rsidRPr="00497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Краткий обзор творчества Мударриса Аглямова -4 ч.Повторение и обобщение изученного в 8 классе – 7 ч.</w:t>
            </w:r>
          </w:p>
        </w:tc>
        <w:tc>
          <w:tcPr>
            <w:tcW w:w="1560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/>
              </w:rPr>
            </w:pP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53</w:t>
            </w:r>
          </w:p>
        </w:tc>
        <w:tc>
          <w:tcPr>
            <w:tcW w:w="2099" w:type="dxa"/>
            <w:gridSpan w:val="2"/>
          </w:tcPr>
          <w:p w:rsidR="003F3B89" w:rsidRPr="004970DF" w:rsidRDefault="003F3B89" w:rsidP="004970D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Жизнь и творчество Фаниса Яруллина-1ч.</w:t>
            </w:r>
          </w:p>
        </w:tc>
        <w:tc>
          <w:tcPr>
            <w:tcW w:w="5532" w:type="dxa"/>
          </w:tcPr>
          <w:p w:rsidR="003F3B89" w:rsidRPr="004970DF" w:rsidRDefault="003F3B89" w:rsidP="004970D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Сочинение по произведению  </w:t>
            </w:r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Ф. Яруллина</w:t>
            </w: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«Җилкәннәр җилдә сынала» / «Упругие паруса».</w:t>
            </w:r>
          </w:p>
        </w:tc>
        <w:tc>
          <w:tcPr>
            <w:tcW w:w="1560" w:type="dxa"/>
            <w:gridSpan w:val="2"/>
          </w:tcPr>
          <w:p w:rsidR="003F3B89" w:rsidRPr="004970DF" w:rsidRDefault="005F4580" w:rsidP="004970D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03.04</w:t>
            </w: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</w:p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54</w:t>
            </w:r>
          </w:p>
        </w:tc>
        <w:tc>
          <w:tcPr>
            <w:tcW w:w="2099" w:type="dxa"/>
            <w:gridSpan w:val="2"/>
            <w:vMerge w:val="restart"/>
          </w:tcPr>
          <w:p w:rsidR="003F3B89" w:rsidRPr="004970DF" w:rsidRDefault="003F3B89" w:rsidP="004970D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Краткий обзор творчества Равиля Файзуллина -2 ч.</w:t>
            </w:r>
          </w:p>
        </w:tc>
        <w:tc>
          <w:tcPr>
            <w:tcW w:w="5532" w:type="dxa"/>
          </w:tcPr>
          <w:p w:rsidR="003F3B89" w:rsidRPr="004970DF" w:rsidRDefault="003F3B89" w:rsidP="004970D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Творчество и жизнь Равиля Файзуллина. </w:t>
            </w:r>
          </w:p>
        </w:tc>
        <w:tc>
          <w:tcPr>
            <w:tcW w:w="1560" w:type="dxa"/>
            <w:gridSpan w:val="2"/>
          </w:tcPr>
          <w:p w:rsidR="003F3B89" w:rsidRPr="004970DF" w:rsidRDefault="005F4580" w:rsidP="004970D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08.04</w:t>
            </w: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55</w:t>
            </w:r>
          </w:p>
        </w:tc>
        <w:tc>
          <w:tcPr>
            <w:tcW w:w="2099" w:type="dxa"/>
            <w:gridSpan w:val="2"/>
            <w:vMerge/>
            <w:vAlign w:val="center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532" w:type="dxa"/>
          </w:tcPr>
          <w:p w:rsidR="003F3B89" w:rsidRPr="004970DF" w:rsidRDefault="003F3B89" w:rsidP="004970D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Р.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Файзуллин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Җаныңның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ваклыгын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сылтама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заманга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...» / «Мелочность твоей души…». Создание поэтом новой системы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ритмики</w:t>
            </w:r>
            <w:proofErr w:type="gram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,р</w:t>
            </w:r>
            <w:proofErr w:type="gram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ифмы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, образов.</w:t>
            </w:r>
          </w:p>
        </w:tc>
        <w:tc>
          <w:tcPr>
            <w:tcW w:w="1560" w:type="dxa"/>
            <w:gridSpan w:val="2"/>
          </w:tcPr>
          <w:p w:rsidR="003F3B89" w:rsidRPr="004970DF" w:rsidRDefault="005F4580" w:rsidP="004970D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10.04</w:t>
            </w: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56</w:t>
            </w:r>
          </w:p>
        </w:tc>
        <w:tc>
          <w:tcPr>
            <w:tcW w:w="2099" w:type="dxa"/>
            <w:gridSpan w:val="2"/>
            <w:vMerge w:val="restart"/>
          </w:tcPr>
          <w:p w:rsidR="003F3B89" w:rsidRPr="004970DF" w:rsidRDefault="003F3B89" w:rsidP="004970D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Философичность татарской литературы. </w:t>
            </w:r>
            <w:r w:rsidRPr="00497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Творчество </w:t>
            </w:r>
            <w:r w:rsidRPr="00497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Туфана Миңнуллина -4 ч</w:t>
            </w:r>
          </w:p>
        </w:tc>
        <w:tc>
          <w:tcPr>
            <w:tcW w:w="5532" w:type="dxa"/>
          </w:tcPr>
          <w:p w:rsidR="003F3B89" w:rsidRPr="004970DF" w:rsidRDefault="003F3B89" w:rsidP="004970DF">
            <w:pPr>
              <w:widowControl w:val="0"/>
              <w:spacing w:after="2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lastRenderedPageBreak/>
              <w:t xml:space="preserve">Философичность татарской литературы. </w:t>
            </w:r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Т.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Миннуллин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Әлдермештән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Әлмәндә</w:t>
            </w:r>
            <w:proofErr w:type="gram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»/«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Альмандар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Альдермыша».</w:t>
            </w: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Творчество Туфана Миңнуллина.</w:t>
            </w:r>
          </w:p>
        </w:tc>
        <w:tc>
          <w:tcPr>
            <w:tcW w:w="1560" w:type="dxa"/>
            <w:gridSpan w:val="2"/>
          </w:tcPr>
          <w:p w:rsidR="003F3B89" w:rsidRPr="004970DF" w:rsidRDefault="005F4580" w:rsidP="004970DF">
            <w:pPr>
              <w:widowControl w:val="0"/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15.04</w:t>
            </w: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lastRenderedPageBreak/>
              <w:t>57</w:t>
            </w:r>
          </w:p>
        </w:tc>
        <w:tc>
          <w:tcPr>
            <w:tcW w:w="2099" w:type="dxa"/>
            <w:gridSpan w:val="2"/>
            <w:vMerge/>
            <w:vAlign w:val="center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532" w:type="dxa"/>
          </w:tcPr>
          <w:p w:rsidR="003F3B89" w:rsidRPr="004970DF" w:rsidRDefault="003F3B89" w:rsidP="004970D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Т.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Миннуллин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Әлдермештән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Әлмәндә</w:t>
            </w:r>
            <w:proofErr w:type="gram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» / «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Альмандар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Альдермыша». Особенности анализа драматических произведений</w:t>
            </w:r>
          </w:p>
        </w:tc>
        <w:tc>
          <w:tcPr>
            <w:tcW w:w="1560" w:type="dxa"/>
            <w:gridSpan w:val="2"/>
          </w:tcPr>
          <w:p w:rsidR="003F3B89" w:rsidRPr="004970DF" w:rsidRDefault="005F4580" w:rsidP="004970D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</w:t>
            </w: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lastRenderedPageBreak/>
              <w:t>58</w:t>
            </w:r>
          </w:p>
        </w:tc>
        <w:tc>
          <w:tcPr>
            <w:tcW w:w="2099" w:type="dxa"/>
            <w:gridSpan w:val="2"/>
            <w:vMerge/>
            <w:vAlign w:val="center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532" w:type="dxa"/>
          </w:tcPr>
          <w:p w:rsidR="003F3B89" w:rsidRPr="004970DF" w:rsidRDefault="003F3B89" w:rsidP="004970D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сильного человека в литературе. Мотив победы над смертью. Преобразование мира как жизненная потребность человека.</w:t>
            </w:r>
          </w:p>
        </w:tc>
        <w:tc>
          <w:tcPr>
            <w:tcW w:w="1560" w:type="dxa"/>
            <w:gridSpan w:val="2"/>
          </w:tcPr>
          <w:p w:rsidR="003F3B89" w:rsidRPr="004970DF" w:rsidRDefault="005F4580" w:rsidP="004970D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22.04</w:t>
            </w: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59</w:t>
            </w:r>
          </w:p>
        </w:tc>
        <w:tc>
          <w:tcPr>
            <w:tcW w:w="2099" w:type="dxa"/>
            <w:gridSpan w:val="2"/>
            <w:vMerge/>
            <w:vAlign w:val="center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532" w:type="dxa"/>
          </w:tcPr>
          <w:p w:rsidR="003F3B89" w:rsidRPr="005F4580" w:rsidRDefault="003F3B89" w:rsidP="004970D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5F45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Сочинение по произведению </w:t>
            </w:r>
            <w:r w:rsidRPr="005F4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Т. Миннуллина </w:t>
            </w:r>
            <w:r w:rsidRPr="005F45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«Әлдермештән Әлмәндәр» / «Альмандар из Альдермыша».</w:t>
            </w:r>
          </w:p>
        </w:tc>
        <w:tc>
          <w:tcPr>
            <w:tcW w:w="1560" w:type="dxa"/>
            <w:gridSpan w:val="2"/>
          </w:tcPr>
          <w:p w:rsidR="003F3B89" w:rsidRPr="004970DF" w:rsidRDefault="005F4580" w:rsidP="004970D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24.04</w:t>
            </w: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60</w:t>
            </w:r>
          </w:p>
        </w:tc>
        <w:tc>
          <w:tcPr>
            <w:tcW w:w="2099" w:type="dxa"/>
            <w:gridSpan w:val="2"/>
            <w:vMerge w:val="restart"/>
          </w:tcPr>
          <w:p w:rsidR="003F3B89" w:rsidRPr="004970DF" w:rsidRDefault="003F3B89" w:rsidP="004970D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Краткий обзор творчества Мударриса Аглямова -4 ч.</w:t>
            </w:r>
          </w:p>
        </w:tc>
        <w:tc>
          <w:tcPr>
            <w:tcW w:w="5532" w:type="dxa"/>
          </w:tcPr>
          <w:p w:rsidR="003F3B89" w:rsidRPr="004970DF" w:rsidRDefault="003F3B89" w:rsidP="004970D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М.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Аглямов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Каеннар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булсаң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иде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» / «Как березы». Ознакомление с жизнью и творчеством поэта.</w:t>
            </w:r>
          </w:p>
        </w:tc>
        <w:tc>
          <w:tcPr>
            <w:tcW w:w="1560" w:type="dxa"/>
            <w:gridSpan w:val="2"/>
          </w:tcPr>
          <w:p w:rsidR="003F3B89" w:rsidRPr="004970DF" w:rsidRDefault="005F4580" w:rsidP="004970D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29.04</w:t>
            </w: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61</w:t>
            </w:r>
          </w:p>
        </w:tc>
        <w:tc>
          <w:tcPr>
            <w:tcW w:w="2099" w:type="dxa"/>
            <w:gridSpan w:val="2"/>
            <w:vMerge/>
            <w:vAlign w:val="center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532" w:type="dxa"/>
          </w:tcPr>
          <w:p w:rsidR="003F3B89" w:rsidRPr="004970DF" w:rsidRDefault="003F3B89" w:rsidP="004970D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М.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Аглямов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Каеннар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булсаң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иде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» / «Как березы». Тема славы, почета.</w:t>
            </w:r>
          </w:p>
        </w:tc>
        <w:tc>
          <w:tcPr>
            <w:tcW w:w="1560" w:type="dxa"/>
            <w:gridSpan w:val="2"/>
          </w:tcPr>
          <w:p w:rsidR="003F3B89" w:rsidRPr="004970DF" w:rsidRDefault="005F4580" w:rsidP="004970D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06.05</w:t>
            </w: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62</w:t>
            </w:r>
          </w:p>
        </w:tc>
        <w:tc>
          <w:tcPr>
            <w:tcW w:w="2099" w:type="dxa"/>
            <w:gridSpan w:val="2"/>
            <w:vMerge/>
            <w:vAlign w:val="center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532" w:type="dxa"/>
          </w:tcPr>
          <w:p w:rsidR="003F3B89" w:rsidRPr="004970DF" w:rsidRDefault="003F3B89" w:rsidP="004970D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М.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Аглямов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Учак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урыннары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» / «</w:t>
            </w:r>
            <w:r w:rsidRPr="004970D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Места костров</w:t>
            </w: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». Сила – в преданности идеалам. Проблема “исторической памяти”.</w:t>
            </w:r>
          </w:p>
        </w:tc>
        <w:tc>
          <w:tcPr>
            <w:tcW w:w="1560" w:type="dxa"/>
            <w:gridSpan w:val="2"/>
          </w:tcPr>
          <w:p w:rsidR="003F3B89" w:rsidRPr="004970DF" w:rsidRDefault="005F4580" w:rsidP="004970D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08.05</w:t>
            </w: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63</w:t>
            </w:r>
          </w:p>
        </w:tc>
        <w:tc>
          <w:tcPr>
            <w:tcW w:w="2099" w:type="dxa"/>
            <w:gridSpan w:val="2"/>
            <w:vMerge/>
            <w:vAlign w:val="center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532" w:type="dxa"/>
          </w:tcPr>
          <w:p w:rsidR="003F3B89" w:rsidRPr="004970DF" w:rsidRDefault="003F3B89" w:rsidP="004970D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М.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Аглямов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Учак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урыннары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» / «</w:t>
            </w:r>
            <w:r w:rsidRPr="004970D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Места костров</w:t>
            </w: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». Многообразие жанровых форм, стилевых че</w:t>
            </w:r>
            <w:proofErr w:type="gram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рт в тв</w:t>
            </w:r>
            <w:proofErr w:type="gram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орчестве М.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Аглямова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gridSpan w:val="2"/>
          </w:tcPr>
          <w:p w:rsidR="003F3B89" w:rsidRPr="004970DF" w:rsidRDefault="005F4580" w:rsidP="004970D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64</w:t>
            </w:r>
          </w:p>
        </w:tc>
        <w:tc>
          <w:tcPr>
            <w:tcW w:w="2099" w:type="dxa"/>
            <w:gridSpan w:val="2"/>
            <w:vMerge w:val="restart"/>
          </w:tcPr>
          <w:p w:rsidR="003F3B89" w:rsidRPr="004970DF" w:rsidRDefault="003F3B89" w:rsidP="004970DF">
            <w:pPr>
              <w:widowControl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-5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Повторение и обобщение изученного в 8 классе</w:t>
            </w:r>
            <w:r w:rsidRPr="004970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val="tt-RU"/>
              </w:rPr>
              <w:t xml:space="preserve"> – 7 ч.</w:t>
            </w:r>
          </w:p>
        </w:tc>
        <w:tc>
          <w:tcPr>
            <w:tcW w:w="5532" w:type="dxa"/>
          </w:tcPr>
          <w:p w:rsidR="003F3B89" w:rsidRPr="004970DF" w:rsidRDefault="003F3B89" w:rsidP="004970D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Повторение и обобщение изученного в 8 классе</w:t>
            </w:r>
            <w:proofErr w:type="gramStart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.</w:t>
            </w:r>
            <w:proofErr w:type="gramEnd"/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Назидание</w:t>
            </w: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в художественной литературе.</w:t>
            </w:r>
          </w:p>
        </w:tc>
        <w:tc>
          <w:tcPr>
            <w:tcW w:w="1560" w:type="dxa"/>
            <w:gridSpan w:val="2"/>
          </w:tcPr>
          <w:p w:rsidR="003F3B89" w:rsidRPr="004970DF" w:rsidRDefault="005F4580" w:rsidP="004970D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65</w:t>
            </w:r>
          </w:p>
        </w:tc>
        <w:tc>
          <w:tcPr>
            <w:tcW w:w="2099" w:type="dxa"/>
            <w:gridSpan w:val="2"/>
            <w:vMerge/>
            <w:vAlign w:val="center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5532" w:type="dxa"/>
          </w:tcPr>
          <w:p w:rsidR="003F3B89" w:rsidRPr="004970DF" w:rsidRDefault="003F3B89" w:rsidP="004970D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Повторение и обобщение </w:t>
            </w:r>
            <w:proofErr w:type="gramStart"/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изученного</w:t>
            </w:r>
            <w:proofErr w:type="gramEnd"/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 8 классе. Психологизм в литературе начала 20 века</w:t>
            </w:r>
          </w:p>
        </w:tc>
        <w:tc>
          <w:tcPr>
            <w:tcW w:w="1560" w:type="dxa"/>
            <w:gridSpan w:val="2"/>
          </w:tcPr>
          <w:p w:rsidR="003F3B89" w:rsidRPr="004970DF" w:rsidRDefault="005F4580" w:rsidP="004970D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66</w:t>
            </w:r>
          </w:p>
        </w:tc>
        <w:tc>
          <w:tcPr>
            <w:tcW w:w="2099" w:type="dxa"/>
            <w:gridSpan w:val="2"/>
            <w:vMerge/>
            <w:vAlign w:val="center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5532" w:type="dxa"/>
          </w:tcPr>
          <w:p w:rsidR="003F3B89" w:rsidRPr="004970DF" w:rsidRDefault="003F3B89" w:rsidP="004970D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Повторение и обобщение </w:t>
            </w:r>
            <w:proofErr w:type="gramStart"/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изученного</w:t>
            </w:r>
            <w:proofErr w:type="gramEnd"/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 8 классе. Романтический стиль в татарской литературе.</w:t>
            </w:r>
          </w:p>
        </w:tc>
        <w:tc>
          <w:tcPr>
            <w:tcW w:w="1560" w:type="dxa"/>
            <w:gridSpan w:val="2"/>
          </w:tcPr>
          <w:p w:rsidR="003F3B89" w:rsidRPr="004970DF" w:rsidRDefault="005F4580" w:rsidP="004970D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</w:t>
            </w: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67</w:t>
            </w:r>
          </w:p>
        </w:tc>
        <w:tc>
          <w:tcPr>
            <w:tcW w:w="2099" w:type="dxa"/>
            <w:gridSpan w:val="2"/>
            <w:vMerge/>
            <w:vAlign w:val="center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5532" w:type="dxa"/>
          </w:tcPr>
          <w:p w:rsidR="003F3B89" w:rsidRPr="00B44810" w:rsidRDefault="003F3B89" w:rsidP="004970D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448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Контрольное сочинение. Сочинение, основанное на мнениях, чувствах по творчеству понравившегося писателя или поэта.</w:t>
            </w:r>
          </w:p>
        </w:tc>
        <w:tc>
          <w:tcPr>
            <w:tcW w:w="1560" w:type="dxa"/>
            <w:gridSpan w:val="2"/>
          </w:tcPr>
          <w:p w:rsidR="003F3B89" w:rsidRPr="004970DF" w:rsidRDefault="005F4580" w:rsidP="004970D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68</w:t>
            </w:r>
          </w:p>
        </w:tc>
        <w:tc>
          <w:tcPr>
            <w:tcW w:w="2099" w:type="dxa"/>
            <w:gridSpan w:val="2"/>
            <w:vMerge/>
            <w:vAlign w:val="center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5532" w:type="dxa"/>
          </w:tcPr>
          <w:p w:rsidR="003F3B89" w:rsidRPr="004970DF" w:rsidRDefault="003F3B89" w:rsidP="004970D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Анализ письменных работ. </w:t>
            </w:r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Философичность татарской литературы.</w:t>
            </w:r>
          </w:p>
        </w:tc>
        <w:tc>
          <w:tcPr>
            <w:tcW w:w="1560" w:type="dxa"/>
            <w:gridSpan w:val="2"/>
          </w:tcPr>
          <w:p w:rsidR="003F3B89" w:rsidRPr="004970DF" w:rsidRDefault="005F4580" w:rsidP="004970D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29</w:t>
            </w:r>
            <w:r w:rsidR="00B4481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69</w:t>
            </w:r>
          </w:p>
        </w:tc>
        <w:tc>
          <w:tcPr>
            <w:tcW w:w="2099" w:type="dxa"/>
            <w:gridSpan w:val="2"/>
            <w:vMerge/>
            <w:vAlign w:val="center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5532" w:type="dxa"/>
          </w:tcPr>
          <w:p w:rsidR="003F3B89" w:rsidRPr="004970DF" w:rsidRDefault="003F3B89" w:rsidP="004970D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Повторение и обобщение </w:t>
            </w:r>
            <w:proofErr w:type="gramStart"/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изученного</w:t>
            </w:r>
            <w:proofErr w:type="gramEnd"/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 8 классе. Патриотизм в татарской литературе.</w:t>
            </w:r>
          </w:p>
        </w:tc>
        <w:tc>
          <w:tcPr>
            <w:tcW w:w="1560" w:type="dxa"/>
            <w:gridSpan w:val="2"/>
          </w:tcPr>
          <w:p w:rsidR="003F3B89" w:rsidRPr="004970DF" w:rsidRDefault="003F3B89" w:rsidP="004970D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F3B89" w:rsidRPr="004970DF" w:rsidTr="003F3B89">
        <w:trPr>
          <w:gridAfter w:val="2"/>
          <w:wAfter w:w="14752" w:type="dxa"/>
          <w:trHeight w:val="146"/>
        </w:trPr>
        <w:tc>
          <w:tcPr>
            <w:tcW w:w="982" w:type="dxa"/>
            <w:gridSpan w:val="2"/>
          </w:tcPr>
          <w:p w:rsidR="003F3B89" w:rsidRPr="004970DF" w:rsidRDefault="003F3B89" w:rsidP="004970DF">
            <w:pPr>
              <w:widowControl w:val="0"/>
              <w:shd w:val="clear" w:color="auto" w:fill="FFFFFF"/>
              <w:spacing w:after="0"/>
              <w:ind w:left="-108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70</w:t>
            </w:r>
          </w:p>
        </w:tc>
        <w:tc>
          <w:tcPr>
            <w:tcW w:w="2099" w:type="dxa"/>
            <w:gridSpan w:val="2"/>
            <w:vMerge/>
            <w:vAlign w:val="center"/>
          </w:tcPr>
          <w:p w:rsidR="003F3B89" w:rsidRPr="004970DF" w:rsidRDefault="003F3B89" w:rsidP="00497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5532" w:type="dxa"/>
          </w:tcPr>
          <w:p w:rsidR="003F3B89" w:rsidRPr="004970DF" w:rsidRDefault="003F3B89" w:rsidP="004970D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Повторение и обобщение </w:t>
            </w:r>
            <w:proofErr w:type="gramStart"/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изученного</w:t>
            </w:r>
            <w:proofErr w:type="gramEnd"/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 8 классе. Произведение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Фаузии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Байрамовой "Звонок". </w:t>
            </w:r>
            <w:proofErr w:type="spellStart"/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</w:t>
            </w:r>
            <w:proofErr w:type="gramStart"/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:"</w:t>
            </w:r>
            <w:proofErr w:type="gramEnd"/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  <w:proofErr w:type="spellEnd"/>
            <w:r w:rsidRPr="004970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все-таки не грех повернуть вспять в прошлое...”</w:t>
            </w:r>
          </w:p>
        </w:tc>
        <w:tc>
          <w:tcPr>
            <w:tcW w:w="1560" w:type="dxa"/>
            <w:gridSpan w:val="2"/>
          </w:tcPr>
          <w:p w:rsidR="003F3B89" w:rsidRPr="004970DF" w:rsidRDefault="003F3B89" w:rsidP="004970D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4970DF" w:rsidRDefault="004970DF"/>
    <w:p w:rsidR="004970DF" w:rsidRDefault="004970DF"/>
    <w:p w:rsidR="004970DF" w:rsidRDefault="004970DF"/>
    <w:sectPr w:rsidR="004970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16716"/>
    <w:multiLevelType w:val="hybridMultilevel"/>
    <w:tmpl w:val="FD08A0B2"/>
    <w:lvl w:ilvl="0" w:tplc="43EE6B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AB5"/>
    <w:rsid w:val="003F3B89"/>
    <w:rsid w:val="00463E6B"/>
    <w:rsid w:val="004970DF"/>
    <w:rsid w:val="004A2C1B"/>
    <w:rsid w:val="0050509B"/>
    <w:rsid w:val="005F4580"/>
    <w:rsid w:val="006E2AB5"/>
    <w:rsid w:val="00756E7F"/>
    <w:rsid w:val="007B330F"/>
    <w:rsid w:val="00B44810"/>
    <w:rsid w:val="00C873A6"/>
    <w:rsid w:val="00D31614"/>
    <w:rsid w:val="00DA48B3"/>
    <w:rsid w:val="00DF3297"/>
    <w:rsid w:val="00E26641"/>
    <w:rsid w:val="00EE3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641"/>
  </w:style>
  <w:style w:type="paragraph" w:styleId="2">
    <w:name w:val="heading 2"/>
    <w:basedOn w:val="a"/>
    <w:next w:val="a"/>
    <w:link w:val="20"/>
    <w:uiPriority w:val="9"/>
    <w:unhideWhenUsed/>
    <w:qFormat/>
    <w:rsid w:val="00E2664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2664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266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E2664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E2664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56E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6E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641"/>
  </w:style>
  <w:style w:type="paragraph" w:styleId="2">
    <w:name w:val="heading 2"/>
    <w:basedOn w:val="a"/>
    <w:next w:val="a"/>
    <w:link w:val="20"/>
    <w:uiPriority w:val="9"/>
    <w:unhideWhenUsed/>
    <w:qFormat/>
    <w:rsid w:val="00E2664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2664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266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E2664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E2664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56E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6E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11</Pages>
  <Words>4024</Words>
  <Characters>22942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12</cp:revision>
  <cp:lastPrinted>2022-09-28T14:04:00Z</cp:lastPrinted>
  <dcterms:created xsi:type="dcterms:W3CDTF">2022-09-06T17:59:00Z</dcterms:created>
  <dcterms:modified xsi:type="dcterms:W3CDTF">2022-10-31T18:14:00Z</dcterms:modified>
</cp:coreProperties>
</file>